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5" w:rsidRDefault="00EC1B45" w:rsidP="00EC1B45">
      <w:pPr>
        <w:pStyle w:val="3"/>
        <w:shd w:val="clear" w:color="auto" w:fill="FFFFFF"/>
        <w:spacing w:line="276" w:lineRule="auto"/>
        <w:ind w:left="5670" w:firstLine="0"/>
        <w:textAlignment w:val="baseline"/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Утвержден</w:t>
      </w:r>
    </w:p>
    <w:p w:rsidR="00EC1B45" w:rsidRDefault="007729BA" w:rsidP="00EC1B45">
      <w:pPr>
        <w:pStyle w:val="3"/>
        <w:shd w:val="clear" w:color="auto" w:fill="FFFFFF"/>
        <w:spacing w:line="276" w:lineRule="auto"/>
        <w:ind w:left="5670" w:firstLine="0"/>
        <w:textAlignment w:val="baseline"/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Решением Наблюдательного совета КГП на ПХВ «Ма</w:t>
      </w:r>
      <w:r w:rsidR="00EC1B45"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млютская районная больница»</w:t>
      </w:r>
    </w:p>
    <w:p w:rsidR="00EC1B45" w:rsidRDefault="00EC1B45" w:rsidP="007729BA">
      <w:pPr>
        <w:pStyle w:val="3"/>
        <w:shd w:val="clear" w:color="auto" w:fill="FFFFFF"/>
        <w:spacing w:line="276" w:lineRule="auto"/>
        <w:ind w:left="5670" w:firstLine="0"/>
        <w:textAlignment w:val="baseline"/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</w:pP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от «</w:t>
      </w:r>
      <w:r w:rsidR="007729BA"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14</w:t>
      </w: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>»</w:t>
      </w:r>
      <w:r w:rsidR="007729BA"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 xml:space="preserve"> апреля</w:t>
      </w:r>
      <w:r>
        <w:rPr>
          <w:rFonts w:ascii="Times New Roman" w:hAnsi="Times New Roman"/>
          <w:b w:val="0"/>
          <w:bCs/>
          <w:color w:val="1E1E1E"/>
          <w:sz w:val="24"/>
          <w:szCs w:val="24"/>
          <w:lang w:val="kk-KZ"/>
        </w:rPr>
        <w:t xml:space="preserve"> 2023 года</w:t>
      </w:r>
    </w:p>
    <w:p w:rsidR="007729BA" w:rsidRDefault="007729BA" w:rsidP="007729BA">
      <w:pPr>
        <w:rPr>
          <w:lang w:val="kk-KZ" w:eastAsia="ko-KR"/>
        </w:rPr>
      </w:pPr>
    </w:p>
    <w:p w:rsidR="007729BA" w:rsidRPr="007729BA" w:rsidRDefault="007729BA" w:rsidP="007729BA">
      <w:pPr>
        <w:rPr>
          <w:lang w:val="kk-KZ" w:eastAsia="ko-KR"/>
        </w:rPr>
      </w:pPr>
      <w:bookmarkStart w:id="0" w:name="_GoBack"/>
      <w:bookmarkEnd w:id="0"/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>П</w:t>
      </w:r>
      <w:proofErr w:type="spellStart"/>
      <w:r w:rsidRPr="00EC1B45">
        <w:rPr>
          <w:rFonts w:ascii="Times New Roman" w:hAnsi="Times New Roman"/>
          <w:bCs/>
          <w:color w:val="1E1E1E"/>
          <w:szCs w:val="28"/>
        </w:rPr>
        <w:t>оложение</w:t>
      </w:r>
      <w:proofErr w:type="spellEnd"/>
      <w:r w:rsidRPr="00EC1B45">
        <w:rPr>
          <w:rFonts w:ascii="Times New Roman" w:hAnsi="Times New Roman"/>
          <w:bCs/>
          <w:color w:val="1E1E1E"/>
          <w:szCs w:val="28"/>
        </w:rPr>
        <w:br/>
        <w:t xml:space="preserve">об </w:t>
      </w:r>
      <w:proofErr w:type="spellStart"/>
      <w:r w:rsidRPr="00EC1B45">
        <w:rPr>
          <w:rFonts w:ascii="Times New Roman" w:hAnsi="Times New Roman"/>
          <w:bCs/>
          <w:color w:val="1E1E1E"/>
          <w:szCs w:val="28"/>
        </w:rPr>
        <w:t>антикоррупционн</w:t>
      </w:r>
      <w:proofErr w:type="spellEnd"/>
      <w:r>
        <w:rPr>
          <w:rFonts w:ascii="Times New Roman" w:hAnsi="Times New Roman"/>
          <w:bCs/>
          <w:color w:val="1E1E1E"/>
          <w:szCs w:val="28"/>
          <w:lang w:val="kk-KZ"/>
        </w:rPr>
        <w:t>ой</w:t>
      </w:r>
      <w:r w:rsidRPr="00EC1B45">
        <w:rPr>
          <w:rFonts w:ascii="Times New Roman" w:hAnsi="Times New Roman"/>
          <w:bCs/>
          <w:color w:val="1E1E1E"/>
          <w:szCs w:val="28"/>
        </w:rPr>
        <w:t xml:space="preserve"> </w:t>
      </w:r>
      <w:proofErr w:type="spellStart"/>
      <w:r w:rsidRPr="00EC1B45">
        <w:rPr>
          <w:rFonts w:ascii="Times New Roman" w:hAnsi="Times New Roman"/>
          <w:bCs/>
          <w:color w:val="1E1E1E"/>
          <w:szCs w:val="28"/>
        </w:rPr>
        <w:t>комплаенс-служб</w:t>
      </w:r>
      <w:proofErr w:type="spellEnd"/>
      <w:r>
        <w:rPr>
          <w:rFonts w:ascii="Times New Roman" w:hAnsi="Times New Roman"/>
          <w:bCs/>
          <w:color w:val="1E1E1E"/>
          <w:szCs w:val="28"/>
          <w:lang w:val="kk-KZ"/>
        </w:rPr>
        <w:t xml:space="preserve">е </w:t>
      </w:r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 xml:space="preserve">КГП на ПХВ «Мамлютская районная больница» </w:t>
      </w:r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 xml:space="preserve">КГУ «Управление здравоохранения акимата </w:t>
      </w:r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>Северо-Казахстанской области</w:t>
      </w:r>
    </w:p>
    <w:p w:rsidR="00EC1B45" w:rsidRDefault="00EC1B45" w:rsidP="00EC1B45">
      <w:pPr>
        <w:rPr>
          <w:lang w:val="kk-KZ" w:eastAsia="ko-KR"/>
        </w:rPr>
      </w:pPr>
    </w:p>
    <w:p w:rsidR="00EC1B45" w:rsidRPr="00EC1B45" w:rsidRDefault="00EC1B45" w:rsidP="00EC1B45">
      <w:pPr>
        <w:rPr>
          <w:lang w:val="kk-KZ" w:eastAsia="ko-KR"/>
        </w:rPr>
      </w:pPr>
    </w:p>
    <w:p w:rsidR="00EC1B45" w:rsidRDefault="00EC1B45" w:rsidP="00EC1B45">
      <w:pPr>
        <w:pStyle w:val="3"/>
        <w:shd w:val="clear" w:color="auto" w:fill="FFFFFF"/>
        <w:spacing w:line="390" w:lineRule="atLeast"/>
        <w:ind w:left="0" w:firstLine="0"/>
        <w:textAlignment w:val="baseline"/>
        <w:rPr>
          <w:rFonts w:ascii="Times New Roman" w:hAnsi="Times New Roman"/>
          <w:bCs/>
          <w:color w:val="1E1E1E"/>
          <w:szCs w:val="28"/>
        </w:rPr>
      </w:pPr>
      <w:r w:rsidRPr="00EC1B45">
        <w:rPr>
          <w:rFonts w:ascii="Times New Roman" w:hAnsi="Times New Roman"/>
          <w:bCs/>
          <w:color w:val="1E1E1E"/>
          <w:szCs w:val="28"/>
        </w:rPr>
        <w:t>Глава 1. Общие положения</w:t>
      </w:r>
    </w:p>
    <w:p w:rsidR="00EC1B45" w:rsidRPr="00EC1B45" w:rsidRDefault="00EC1B45" w:rsidP="00EC1B45">
      <w:pPr>
        <w:rPr>
          <w:lang w:eastAsia="ko-KR"/>
        </w:rPr>
      </w:pPr>
    </w:p>
    <w:p w:rsidR="00EC1B45" w:rsidRPr="00EC1B45" w:rsidRDefault="00EC1B45" w:rsidP="00EC1B45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1. Настоящее типовое положение об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</w:t>
      </w:r>
      <w:proofErr w:type="spellEnd"/>
      <w:r>
        <w:rPr>
          <w:color w:val="000000"/>
          <w:spacing w:val="2"/>
          <w:sz w:val="28"/>
          <w:szCs w:val="28"/>
          <w:lang w:val="kk-KZ"/>
        </w:rPr>
        <w:t>ой</w:t>
      </w:r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</w:t>
      </w:r>
      <w:r w:rsidR="008B61A3" w:rsidRPr="008B61A3">
        <w:rPr>
          <w:color w:val="000000"/>
          <w:spacing w:val="2"/>
          <w:sz w:val="28"/>
          <w:szCs w:val="28"/>
        </w:rPr>
        <w:t>е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r w:rsidR="008B61A3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8B61A3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 </w:t>
      </w:r>
      <w:r w:rsidRPr="00EC1B45">
        <w:rPr>
          <w:color w:val="000000"/>
          <w:spacing w:val="2"/>
          <w:sz w:val="28"/>
          <w:szCs w:val="28"/>
        </w:rPr>
        <w:t xml:space="preserve">(далее – </w:t>
      </w:r>
      <w:r w:rsidR="008B61A3"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EC1B45">
        <w:rPr>
          <w:color w:val="000000"/>
          <w:spacing w:val="2"/>
          <w:sz w:val="28"/>
          <w:szCs w:val="28"/>
        </w:rPr>
        <w:t>оложение</w:t>
      </w:r>
      <w:proofErr w:type="spellEnd"/>
      <w:r w:rsidRPr="00EC1B45">
        <w:rPr>
          <w:color w:val="000000"/>
          <w:spacing w:val="2"/>
          <w:sz w:val="28"/>
          <w:szCs w:val="28"/>
        </w:rPr>
        <w:t>) разработано в соответствии с</w:t>
      </w:r>
      <w:r w:rsidR="008B61A3">
        <w:rPr>
          <w:color w:val="000000"/>
          <w:spacing w:val="2"/>
          <w:sz w:val="28"/>
          <w:szCs w:val="28"/>
        </w:rPr>
        <w:t xml:space="preserve"> </w:t>
      </w:r>
      <w:hyperlink r:id="rId7" w:anchor="z162" w:history="1">
        <w:r w:rsidRPr="00EC1B45">
          <w:rPr>
            <w:rStyle w:val="ad"/>
            <w:color w:val="073A5E"/>
            <w:spacing w:val="2"/>
            <w:sz w:val="28"/>
            <w:szCs w:val="28"/>
          </w:rPr>
          <w:t>пунктом 3</w:t>
        </w:r>
      </w:hyperlink>
      <w:r w:rsidR="008B61A3">
        <w:rPr>
          <w:color w:val="000000"/>
          <w:spacing w:val="2"/>
          <w:sz w:val="28"/>
          <w:szCs w:val="28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 xml:space="preserve">статьи 16 Закона Республики Казахстан </w:t>
      </w:r>
      <w:r w:rsidR="008B61A3">
        <w:rPr>
          <w:color w:val="000000"/>
          <w:spacing w:val="2"/>
          <w:sz w:val="28"/>
          <w:szCs w:val="28"/>
          <w:lang w:val="kk-KZ"/>
        </w:rPr>
        <w:t>«</w:t>
      </w:r>
      <w:r w:rsidRPr="00EC1B45">
        <w:rPr>
          <w:color w:val="000000"/>
          <w:spacing w:val="2"/>
          <w:sz w:val="28"/>
          <w:szCs w:val="28"/>
        </w:rPr>
        <w:t>О противодействии коррупции</w:t>
      </w:r>
      <w:r w:rsidR="008B61A3">
        <w:rPr>
          <w:color w:val="000000"/>
          <w:spacing w:val="2"/>
          <w:sz w:val="28"/>
          <w:szCs w:val="28"/>
          <w:lang w:val="kk-KZ"/>
        </w:rPr>
        <w:t>»</w:t>
      </w:r>
      <w:r w:rsidRPr="00EC1B45">
        <w:rPr>
          <w:color w:val="000000"/>
          <w:spacing w:val="2"/>
          <w:sz w:val="28"/>
          <w:szCs w:val="28"/>
        </w:rPr>
        <w:t xml:space="preserve"> (далее – Закон).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2. Настоящее </w:t>
      </w:r>
      <w:r w:rsidR="008B61A3"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EC1B45">
        <w:rPr>
          <w:color w:val="000000"/>
          <w:spacing w:val="2"/>
          <w:sz w:val="28"/>
          <w:szCs w:val="28"/>
        </w:rPr>
        <w:t>оложение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определяет цели, задачи, принципы, функции и полномочия структурных подразделений или лиц, исполняющих функции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</w:t>
      </w:r>
      <w:proofErr w:type="spellEnd"/>
      <w:r w:rsidR="008B61A3">
        <w:rPr>
          <w:color w:val="000000"/>
          <w:spacing w:val="2"/>
          <w:sz w:val="28"/>
          <w:szCs w:val="28"/>
          <w:lang w:val="kk-KZ"/>
        </w:rPr>
        <w:t>ой</w:t>
      </w:r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</w:t>
      </w:r>
      <w:proofErr w:type="spellEnd"/>
      <w:r w:rsidR="008B61A3">
        <w:rPr>
          <w:color w:val="000000"/>
          <w:spacing w:val="2"/>
          <w:sz w:val="28"/>
          <w:szCs w:val="28"/>
          <w:lang w:val="kk-KZ"/>
        </w:rPr>
        <w:t>е</w:t>
      </w:r>
      <w:r w:rsidRPr="00EC1B45">
        <w:rPr>
          <w:color w:val="000000"/>
          <w:spacing w:val="2"/>
          <w:sz w:val="28"/>
          <w:szCs w:val="28"/>
        </w:rPr>
        <w:t xml:space="preserve"> в </w:t>
      </w:r>
      <w:r w:rsidR="008B61A3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8B61A3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3</w:t>
      </w:r>
      <w:r w:rsidR="00EC1B45" w:rsidRPr="00EC1B45">
        <w:rPr>
          <w:color w:val="000000"/>
          <w:spacing w:val="2"/>
          <w:sz w:val="28"/>
          <w:szCs w:val="28"/>
        </w:rPr>
        <w:t xml:space="preserve">. В настоящем </w:t>
      </w:r>
      <w:r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оложении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используются следующие основные понятия: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антикоррупционный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– функция по обеспечению соблюдения субъектами </w:t>
      </w:r>
      <w:proofErr w:type="spellStart"/>
      <w:r w:rsidRPr="00EC1B45">
        <w:rPr>
          <w:color w:val="000000"/>
          <w:spacing w:val="2"/>
          <w:sz w:val="28"/>
          <w:szCs w:val="28"/>
        </w:rPr>
        <w:t>квазигосударственного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сектора и его работниками законодательства Республики Казахстан по противодействию коррупции;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lastRenderedPageBreak/>
        <w:t>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4</w:t>
      </w:r>
      <w:r w:rsidR="00EC1B45" w:rsidRPr="00EC1B45">
        <w:rPr>
          <w:color w:val="000000"/>
          <w:spacing w:val="2"/>
          <w:sz w:val="28"/>
          <w:szCs w:val="28"/>
        </w:rPr>
        <w:t xml:space="preserve">. В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 xml:space="preserve">функции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</w:t>
      </w:r>
      <w:proofErr w:type="spellEnd"/>
      <w:r>
        <w:rPr>
          <w:color w:val="000000"/>
          <w:spacing w:val="2"/>
          <w:sz w:val="28"/>
          <w:szCs w:val="28"/>
          <w:lang w:val="kk-KZ"/>
        </w:rPr>
        <w:t>ой</w:t>
      </w:r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>
        <w:rPr>
          <w:color w:val="000000"/>
          <w:spacing w:val="2"/>
          <w:sz w:val="28"/>
          <w:szCs w:val="28"/>
          <w:lang w:val="kk-KZ"/>
        </w:rPr>
        <w:t xml:space="preserve"> исполняет комиссия</w:t>
      </w:r>
      <w:r w:rsidR="00EC1B45" w:rsidRPr="00EC1B45">
        <w:rPr>
          <w:color w:val="000000"/>
          <w:spacing w:val="2"/>
          <w:sz w:val="28"/>
          <w:szCs w:val="28"/>
        </w:rPr>
        <w:t>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5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  <w:lang w:val="kk-KZ"/>
        </w:rPr>
        <w:t xml:space="preserve">Комиссия </w:t>
      </w:r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исполняющ</w:t>
      </w:r>
      <w:proofErr w:type="spellEnd"/>
      <w:r>
        <w:rPr>
          <w:color w:val="000000"/>
          <w:spacing w:val="2"/>
          <w:sz w:val="28"/>
          <w:szCs w:val="28"/>
          <w:lang w:val="kk-KZ"/>
        </w:rPr>
        <w:t>ая</w:t>
      </w:r>
      <w:r w:rsidR="00EC1B45" w:rsidRPr="00EC1B45">
        <w:rPr>
          <w:color w:val="000000"/>
          <w:spacing w:val="2"/>
          <w:sz w:val="28"/>
          <w:szCs w:val="28"/>
        </w:rPr>
        <w:t xml:space="preserve"> функции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, определяется решением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совета</w:t>
      </w:r>
      <w:r w:rsidRPr="008B61A3">
        <w:rPr>
          <w:color w:val="000000"/>
          <w:spacing w:val="2"/>
          <w:sz w:val="28"/>
          <w:szCs w:val="28"/>
        </w:rPr>
        <w:t xml:space="preserve"> 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(далее – Наблюдательный совет)</w:t>
      </w:r>
      <w:r w:rsidR="00EC1B45"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6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осуществляет свои полномочия независимо от исполнительного органа, должностных лиц субъекта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квазигосударственного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сектора, подотчетна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аблюдательному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совету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7</w:t>
      </w:r>
      <w:r w:rsidR="00EC1B45" w:rsidRPr="00EC1B45">
        <w:rPr>
          <w:color w:val="000000"/>
          <w:spacing w:val="2"/>
          <w:sz w:val="28"/>
          <w:szCs w:val="28"/>
        </w:rPr>
        <w:t xml:space="preserve">. Методологическая поддержка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комплаенс-службе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оказывается уполномоченным органом по противодействию коррупции и его территориальными подразделениями.</w:t>
      </w:r>
    </w:p>
    <w:p w:rsid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8</w:t>
      </w:r>
      <w:r w:rsidR="00EC1B45" w:rsidRPr="00EC1B45">
        <w:rPr>
          <w:color w:val="000000"/>
          <w:spacing w:val="2"/>
          <w:sz w:val="28"/>
          <w:szCs w:val="28"/>
        </w:rPr>
        <w:t xml:space="preserve">. В случае, если Законом, международными стандартами в сфере противодействия коррупции установлены требования и подходы к организации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, не предусмотренные настоящим Типовым положением, данные требования и подходы утверждаются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аблюдательным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советом.</w:t>
      </w:r>
    </w:p>
    <w:p w:rsidR="008B61A3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B61A3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C1B45" w:rsidRPr="008B61A3" w:rsidRDefault="00EC1B45" w:rsidP="008B61A3">
      <w:pPr>
        <w:pStyle w:val="3"/>
        <w:shd w:val="clear" w:color="auto" w:fill="FFFFFF"/>
        <w:spacing w:line="390" w:lineRule="atLeast"/>
        <w:ind w:left="0" w:firstLine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 w:rsidRPr="008B61A3">
        <w:rPr>
          <w:rFonts w:ascii="Times New Roman" w:hAnsi="Times New Roman"/>
          <w:bCs/>
          <w:color w:val="1E1E1E"/>
          <w:szCs w:val="28"/>
        </w:rPr>
        <w:t xml:space="preserve">Глава 2. Цели, задачи, принципы, функции и полномочия </w:t>
      </w:r>
      <w:proofErr w:type="spellStart"/>
      <w:r w:rsidRPr="008B61A3">
        <w:rPr>
          <w:rFonts w:ascii="Times New Roman" w:hAnsi="Times New Roman"/>
          <w:bCs/>
          <w:color w:val="1E1E1E"/>
          <w:szCs w:val="28"/>
        </w:rPr>
        <w:t>антикоррупционн</w:t>
      </w:r>
      <w:proofErr w:type="spellEnd"/>
      <w:r w:rsidR="008B61A3">
        <w:rPr>
          <w:rFonts w:ascii="Times New Roman" w:hAnsi="Times New Roman"/>
          <w:bCs/>
          <w:color w:val="1E1E1E"/>
          <w:szCs w:val="28"/>
          <w:lang w:val="kk-KZ"/>
        </w:rPr>
        <w:t>ой</w:t>
      </w:r>
      <w:r w:rsidRPr="008B61A3">
        <w:rPr>
          <w:rFonts w:ascii="Times New Roman" w:hAnsi="Times New Roman"/>
          <w:bCs/>
          <w:color w:val="1E1E1E"/>
          <w:szCs w:val="28"/>
        </w:rPr>
        <w:t xml:space="preserve"> </w:t>
      </w:r>
      <w:proofErr w:type="spellStart"/>
      <w:r w:rsidRPr="008B61A3">
        <w:rPr>
          <w:rFonts w:ascii="Times New Roman" w:hAnsi="Times New Roman"/>
          <w:bCs/>
          <w:color w:val="1E1E1E"/>
          <w:szCs w:val="28"/>
        </w:rPr>
        <w:t>комплаенс-служб</w:t>
      </w:r>
      <w:proofErr w:type="spellEnd"/>
      <w:r w:rsidR="008B61A3">
        <w:rPr>
          <w:rFonts w:ascii="Times New Roman" w:hAnsi="Times New Roman"/>
          <w:bCs/>
          <w:color w:val="1E1E1E"/>
          <w:szCs w:val="28"/>
          <w:lang w:val="kk-KZ"/>
        </w:rPr>
        <w:t>ы</w:t>
      </w:r>
    </w:p>
    <w:p w:rsidR="008B61A3" w:rsidRPr="008B61A3" w:rsidRDefault="008B61A3" w:rsidP="008B61A3">
      <w:pPr>
        <w:rPr>
          <w:lang w:eastAsia="ko-KR"/>
        </w:rPr>
      </w:pPr>
    </w:p>
    <w:p w:rsidR="00EC1B45" w:rsidRPr="008B61A3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lastRenderedPageBreak/>
        <w:t>9</w:t>
      </w:r>
      <w:r w:rsidR="00EC1B45" w:rsidRPr="00EC1B45">
        <w:rPr>
          <w:color w:val="000000"/>
          <w:spacing w:val="2"/>
          <w:sz w:val="28"/>
          <w:szCs w:val="28"/>
        </w:rPr>
        <w:t xml:space="preserve">. Основной целью деятельности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является обеспечение соблюдения соответствующим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 xml:space="preserve">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10</w:t>
      </w:r>
      <w:r w:rsidR="00EC1B45" w:rsidRPr="00EC1B45">
        <w:rPr>
          <w:color w:val="000000"/>
          <w:spacing w:val="2"/>
          <w:sz w:val="28"/>
          <w:szCs w:val="28"/>
        </w:rPr>
        <w:t xml:space="preserve">. Задачи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>: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обеспечение внедрения инструментов предупреждения и превенции коррупционных правонарушений </w:t>
      </w:r>
      <w:r w:rsidR="008B61A3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8B61A3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</w:t>
      </w:r>
      <w:proofErr w:type="gramStart"/>
      <w:r w:rsidR="008B61A3" w:rsidRPr="008B61A3">
        <w:rPr>
          <w:color w:val="000000"/>
          <w:spacing w:val="2"/>
          <w:sz w:val="28"/>
          <w:szCs w:val="28"/>
        </w:rPr>
        <w:t>»</w:t>
      </w:r>
      <w:r w:rsidRPr="00EC1B45">
        <w:rPr>
          <w:color w:val="000000"/>
          <w:spacing w:val="2"/>
          <w:sz w:val="28"/>
          <w:szCs w:val="28"/>
        </w:rPr>
        <w:t>и</w:t>
      </w:r>
      <w:proofErr w:type="gramEnd"/>
      <w:r w:rsidRPr="00EC1B45">
        <w:rPr>
          <w:color w:val="000000"/>
          <w:spacing w:val="2"/>
          <w:sz w:val="28"/>
          <w:szCs w:val="28"/>
        </w:rPr>
        <w:t xml:space="preserve"> его работниками;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эффективная реализация системы мер по противодействию коррупции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обеспечение проведения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внутреннего анализа коррупционных рисков;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обеспечение соблюдения основных принципов противодействия коррупции в соответствии с Законом.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11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 xml:space="preserve">, при внедрении и осуществлении функций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руководствуется следующими принципами: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достаточность полномочий и ресурсов, выделяемых для выполнения функций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заинтересованность руководства в эффективности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информационная открытость деятельности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4) независимость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5) непрерывность осуществления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6) совершенствование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7) постоянное повышение компетенций специалистов, осуществляющих функции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12</w:t>
      </w:r>
      <w:r w:rsidR="00EC1B45" w:rsidRPr="00EC1B45">
        <w:rPr>
          <w:color w:val="000000"/>
          <w:spacing w:val="2"/>
          <w:sz w:val="28"/>
          <w:szCs w:val="28"/>
        </w:rPr>
        <w:t xml:space="preserve">. Функции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>: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1) обеспечивает разработку: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внутренней политики противодействия коррупции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lastRenderedPageBreak/>
        <w:t xml:space="preserve">инструкции по противодействию коррупции для работников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внутренней политики выявления и урегулирования конфликта интересов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антикоррупционного стандарта, в соответствии с законодательством о противодействии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внутреннего плана мероприятий по вопросам противодействия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документа регламентирующий порядок информирования работниками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о фактах или возможных нарушениях антикоррупционного законодательства;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документа, регламентирующий вопросы корпоративной этики и поведения;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осуществляет сбор, обработку, обобщение, анализ и оценку информации, касающейся эффективности антикоррупционной политики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координирует проведение внутреннего анализа коррупционных рисков в деятельности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в соответствии с</w:t>
      </w:r>
      <w:r w:rsidR="00C3159F">
        <w:rPr>
          <w:color w:val="000000"/>
          <w:spacing w:val="2"/>
          <w:sz w:val="28"/>
          <w:szCs w:val="28"/>
        </w:rPr>
        <w:t xml:space="preserve"> </w:t>
      </w:r>
      <w:hyperlink r:id="rId8" w:anchor="z1" w:history="1">
        <w:r w:rsidRPr="00EC1B45">
          <w:rPr>
            <w:rStyle w:val="ad"/>
            <w:color w:val="073A5E"/>
            <w:spacing w:val="2"/>
            <w:sz w:val="28"/>
            <w:szCs w:val="28"/>
          </w:rPr>
          <w:t>Типовыми правилами</w:t>
        </w:r>
      </w:hyperlink>
      <w:r w:rsidR="00C3159F">
        <w:rPr>
          <w:color w:val="000000"/>
          <w:spacing w:val="2"/>
          <w:sz w:val="28"/>
          <w:szCs w:val="28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 xml:space="preserve">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</w:t>
      </w:r>
      <w:r w:rsidR="00C3159F">
        <w:rPr>
          <w:color w:val="000000"/>
          <w:spacing w:val="2"/>
          <w:sz w:val="28"/>
          <w:szCs w:val="28"/>
          <w:lang w:val="kk-KZ"/>
        </w:rPr>
        <w:t>«</w:t>
      </w:r>
      <w:r w:rsidRPr="00EC1B45">
        <w:rPr>
          <w:color w:val="000000"/>
          <w:spacing w:val="2"/>
          <w:sz w:val="28"/>
          <w:szCs w:val="28"/>
        </w:rPr>
        <w:t>Об утверждении Типовых правил проведения внутреннего анализа коррупционных рисков</w:t>
      </w:r>
      <w:r w:rsidR="00C3159F">
        <w:rPr>
          <w:color w:val="000000"/>
          <w:spacing w:val="2"/>
          <w:sz w:val="28"/>
          <w:szCs w:val="28"/>
          <w:lang w:val="kk-KZ"/>
        </w:rPr>
        <w:t>»</w:t>
      </w:r>
      <w:r w:rsidRPr="00EC1B45">
        <w:rPr>
          <w:color w:val="000000"/>
          <w:spacing w:val="2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14441);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4) участвует во внешнем анализе коррупционных рисков в деятельности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 xml:space="preserve">, проводимом по совместному решению первых руководителей уполномоченного органа по противодействию коррупции 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5) осуществляет мониторинг выявленных коррупционных рисков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</w:t>
      </w:r>
      <w:proofErr w:type="gramStart"/>
      <w:r w:rsidR="00C3159F" w:rsidRPr="008B61A3">
        <w:rPr>
          <w:color w:val="000000"/>
          <w:spacing w:val="2"/>
          <w:sz w:val="28"/>
          <w:szCs w:val="28"/>
        </w:rPr>
        <w:t>»</w:t>
      </w:r>
      <w:r w:rsidRPr="00EC1B45">
        <w:rPr>
          <w:color w:val="000000"/>
          <w:spacing w:val="2"/>
          <w:sz w:val="28"/>
          <w:szCs w:val="28"/>
        </w:rPr>
        <w:t>и</w:t>
      </w:r>
      <w:proofErr w:type="gramEnd"/>
      <w:r w:rsidRPr="00EC1B45">
        <w:rPr>
          <w:color w:val="000000"/>
          <w:spacing w:val="2"/>
          <w:sz w:val="28"/>
          <w:szCs w:val="28"/>
        </w:rPr>
        <w:t xml:space="preserve"> принимаемых мер по их </w:t>
      </w:r>
      <w:proofErr w:type="spellStart"/>
      <w:r w:rsidRPr="00EC1B45">
        <w:rPr>
          <w:color w:val="000000"/>
          <w:spacing w:val="2"/>
          <w:sz w:val="28"/>
          <w:szCs w:val="28"/>
        </w:rPr>
        <w:t>митигации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и устранению;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6) проводит разъяснительные мероприятия по вопросам противодействия коррупции и формированию антикоррупционной культуры в </w:t>
      </w:r>
      <w:r w:rsidR="00C3159F" w:rsidRPr="008B61A3">
        <w:rPr>
          <w:color w:val="000000"/>
          <w:spacing w:val="2"/>
          <w:sz w:val="28"/>
          <w:szCs w:val="28"/>
        </w:rPr>
        <w:lastRenderedPageBreak/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7) организует антикоррупционные обучающие семинары для работников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8) обеспечивает контроль за соблюдением работниками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 xml:space="preserve"> политики противодействия коррупции и вопросов корпоративной этики и поведения;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9) содействует формированию культуры взаимоотношений, соответствующей общепринятым морально-этическим нормам в коллективе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11) разрабатывает и проводит мониторинг исполнения структурными подразделениями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914DAC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внутреннего плана мероприятий по вопросам противодействия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12) принимает меры по выявлению, мониторингу и урегулированию конфликта интересов, в том числе в вопросах трудоустройства, закупок и бизнес-процессов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13) принимает меры по урегулированию вопросов дарения и получения подарков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14) осуществляет комплексную проверку благонадежности контрагентов;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15) проводит служебные проверки на основе обращений (жалоб) о фактах коррупции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 xml:space="preserve"> и/или участвует в них;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16) проводит мониторинг и анализ изменений в антикоррупционном законодательстве, судебной практики по делам, связанным с коррупцией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17) проводит оценку эффективности реализации антикоррупционных мер структурными подразделениями и работниками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lastRenderedPageBreak/>
        <w:t xml:space="preserve">18) заслушивает информацию структурных подразделений и работников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по вопросам противодействия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19) вносит руководителю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 xml:space="preserve">рекомендации по устранению выявленных коррупционных рисков, повышению эффективности внутренних процессов организации деятельности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20) в зависимости от специфики деятельности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 xml:space="preserve">осуществляет функции, связанные с вопросами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</w:t>
      </w:r>
      <w:proofErr w:type="spellEnd"/>
      <w:r w:rsidRPr="00EC1B45">
        <w:rPr>
          <w:color w:val="000000"/>
          <w:spacing w:val="2"/>
          <w:sz w:val="28"/>
          <w:szCs w:val="28"/>
        </w:rPr>
        <w:t>, деловой этики, устойчивого развития, если такие функции не влияют на независимость и не создают конфликта интересов;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21)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Pr="00EC1B45">
        <w:rPr>
          <w:color w:val="000000"/>
          <w:spacing w:val="2"/>
          <w:sz w:val="28"/>
          <w:szCs w:val="28"/>
        </w:rPr>
        <w:t>квазигосударственного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сектора, общественными объединениями, а также иными физическими и юридическими лицами.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13</w:t>
      </w:r>
      <w:r>
        <w:rPr>
          <w:color w:val="000000"/>
          <w:spacing w:val="2"/>
          <w:sz w:val="28"/>
          <w:szCs w:val="28"/>
        </w:rPr>
        <w:t>. Решением</w:t>
      </w:r>
      <w:r>
        <w:rPr>
          <w:color w:val="000000"/>
          <w:spacing w:val="2"/>
          <w:sz w:val="28"/>
          <w:szCs w:val="28"/>
          <w:lang w:val="kk-KZ"/>
        </w:rPr>
        <w:t xml:space="preserve"> 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совета осуществляется назначение руководителя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и определяется срок его полномочий, размер вознаграждения и условий оплаты труда.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14</w:t>
      </w:r>
      <w:r w:rsidR="00EC1B45" w:rsidRPr="00EC1B45">
        <w:rPr>
          <w:color w:val="000000"/>
          <w:spacing w:val="2"/>
          <w:sz w:val="28"/>
          <w:szCs w:val="28"/>
        </w:rPr>
        <w:t xml:space="preserve">. Руководитель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обеспечивает выполнение возложенных на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антикоррупционную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комплаенс-службу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задач.</w:t>
      </w:r>
    </w:p>
    <w:p w:rsidR="00EC1B45" w:rsidRPr="00EC1B45" w:rsidRDefault="00EE60CB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15</w:t>
      </w:r>
      <w:r w:rsidR="00EC1B45" w:rsidRPr="00EC1B45">
        <w:rPr>
          <w:color w:val="000000"/>
          <w:spacing w:val="2"/>
          <w:sz w:val="28"/>
          <w:szCs w:val="28"/>
        </w:rPr>
        <w:t xml:space="preserve">. Решением руководителя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C3159F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 xml:space="preserve">по представлению руководителя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определяется структура, штатная численность (количественный состав), срок полномочий, порядок работы и иные условия оплаты труда работников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и осуществляется их назначение.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16</w:t>
      </w:r>
      <w:r w:rsidR="00EC1B45" w:rsidRPr="00EC1B45">
        <w:rPr>
          <w:color w:val="000000"/>
          <w:spacing w:val="2"/>
          <w:sz w:val="28"/>
          <w:szCs w:val="28"/>
        </w:rPr>
        <w:t xml:space="preserve">. Функциональные обязанности, права и ответственность руководителя и работников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антикоррупционных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комплаенс-службах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и утверждаются руководителем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17</w:t>
      </w:r>
      <w:r w:rsidR="00EC1B45" w:rsidRPr="00EC1B45">
        <w:rPr>
          <w:color w:val="000000"/>
          <w:spacing w:val="2"/>
          <w:sz w:val="28"/>
          <w:szCs w:val="28"/>
        </w:rPr>
        <w:t xml:space="preserve">. Руководитель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представляет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аблюдательному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совету предложение по структуре и штатному расписанию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lastRenderedPageBreak/>
        <w:t>18</w:t>
      </w:r>
      <w:r w:rsidR="00EC1B45" w:rsidRPr="00EC1B45">
        <w:rPr>
          <w:color w:val="000000"/>
          <w:spacing w:val="2"/>
          <w:sz w:val="28"/>
          <w:szCs w:val="28"/>
        </w:rPr>
        <w:t xml:space="preserve">. Документы и запросы, направляемые от имени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в другие структурные подразделения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 xml:space="preserve">по вопросам, входящим в компетенцию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, подписываются руководителем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19</w:t>
      </w:r>
      <w:r w:rsidR="00EC1B45" w:rsidRPr="00EC1B45">
        <w:rPr>
          <w:color w:val="000000"/>
          <w:spacing w:val="2"/>
          <w:sz w:val="28"/>
          <w:szCs w:val="28"/>
        </w:rPr>
        <w:t xml:space="preserve">. Руководителю и работникам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20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в рамках своей деятельности: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запрашивает и получает от структурных подразделений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EE60CB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E60CB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информацию и материалы, в том числе составляющие коммерческую и служебную тайну;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инициирует вынесение вопросов, относящихся к их компетенции, на рассмотрение </w:t>
      </w:r>
      <w:r w:rsidR="00EE60CB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EC1B45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совета;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4) требует от руководителей и других работников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EE60CB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E60CB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представления письменных объяснений в рамках служебных расследований;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участвует в разработке проектов внутренних документов в пределах своей компетенции;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7) создает каналы информирования для сообщения работниками о фактах наличия или потенциальной возможности нарушения антикоррупционного законодательства, либо внесения предложений по повышению эффективности мер по противодействию коррупции;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21</w:t>
      </w:r>
      <w:r w:rsidR="00EC1B45" w:rsidRPr="00EC1B45">
        <w:rPr>
          <w:color w:val="000000"/>
          <w:spacing w:val="2"/>
          <w:sz w:val="28"/>
          <w:szCs w:val="28"/>
        </w:rPr>
        <w:t xml:space="preserve">. При осуществлении своей деятельности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>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соблюдает конфиденциальность информации о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EE60CB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 xml:space="preserve"> и его аффилированных лицах, инсайдерской информации, ставшей известной в период осуществления функций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Pr="00EC1B45">
        <w:rPr>
          <w:color w:val="000000"/>
          <w:spacing w:val="2"/>
          <w:sz w:val="28"/>
          <w:szCs w:val="28"/>
        </w:rPr>
        <w:t>, если в ней не содержатся данные о готовящемся и (или) совершенном коррупционном правонарушении;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обеспечивает конфиденциальность лиц, обратившихся по предполагаемым или фактическим фактам коррупции, нарушений </w:t>
      </w:r>
      <w:r w:rsidRPr="00EC1B45">
        <w:rPr>
          <w:color w:val="000000"/>
          <w:spacing w:val="2"/>
          <w:sz w:val="28"/>
          <w:szCs w:val="28"/>
        </w:rPr>
        <w:lastRenderedPageBreak/>
        <w:t xml:space="preserve">корпоративного кодекса этики и иных внутренних документов по вопросам противодействия коррупции в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EE60CB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своевременно информирует </w:t>
      </w:r>
      <w:r w:rsidR="00EE60CB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EC1B45">
        <w:rPr>
          <w:color w:val="000000"/>
          <w:spacing w:val="2"/>
          <w:sz w:val="28"/>
          <w:szCs w:val="28"/>
        </w:rPr>
        <w:t>аблюдательный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совет о любых ситуациях, связанных с наличием или потенциальной возможностью нарушения антикоррупционного законодательства;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5) не препятствует установленному режиму работы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EE60CB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соблюдает служебную и профессиональную этики.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22</w:t>
      </w:r>
      <w:r w:rsidR="00EC1B45" w:rsidRPr="00EC1B45">
        <w:rPr>
          <w:color w:val="000000"/>
          <w:spacing w:val="2"/>
          <w:sz w:val="28"/>
          <w:szCs w:val="28"/>
        </w:rPr>
        <w:t xml:space="preserve">. Работники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не должны: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1) участвовать в проверках процессов, в которых они участвовали в течение предшествующих трех лет;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использовать конфиденциальную информацию в личных интересах;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нарушать нормы деловой этики;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5) принимать подарки и пользоваться услугами, в результате которых может быть нанесен ущерб независимости, объективности и беспристрастности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либо которые могут восприниматься как наносящие такой ущерб;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23</w:t>
      </w:r>
      <w:r w:rsidR="00EC1B45" w:rsidRPr="00EC1B45">
        <w:rPr>
          <w:color w:val="000000"/>
          <w:spacing w:val="2"/>
          <w:sz w:val="28"/>
          <w:szCs w:val="28"/>
        </w:rPr>
        <w:t xml:space="preserve">. Руководству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необходимо: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способствовать созданию эффективной среды для осуществления деятельности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>, оказывать содействие в выполнении ее цели, задач, функций и обязанностей, в реализации прав;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осуществлять административное (организационно-техническое) обеспечение деятельности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>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предоставлять руководителю и работникам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возможности обучения и сертификации по вопросам деятельности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>, социальных и коммуникационных навыков и компетенций.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lastRenderedPageBreak/>
        <w:t>24</w:t>
      </w:r>
      <w:r w:rsidR="00EC1B45" w:rsidRPr="00EC1B45">
        <w:rPr>
          <w:color w:val="000000"/>
          <w:spacing w:val="2"/>
          <w:sz w:val="28"/>
          <w:szCs w:val="28"/>
        </w:rPr>
        <w:t xml:space="preserve">. Взаимодействие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 структурными подразделениями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строится на основе взаимной вежливости и корректности в работе.</w:t>
      </w:r>
    </w:p>
    <w:p w:rsidR="00EE60CB" w:rsidRDefault="00EE60CB" w:rsidP="00EC1B45">
      <w:pPr>
        <w:pStyle w:val="a6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25</w:t>
      </w:r>
      <w:r w:rsidR="00EC1B45" w:rsidRPr="00EC1B45">
        <w:rPr>
          <w:color w:val="000000"/>
          <w:spacing w:val="2"/>
          <w:sz w:val="28"/>
          <w:szCs w:val="28"/>
        </w:rPr>
        <w:t xml:space="preserve">. Работники структурных подразделений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 xml:space="preserve">оказывают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комплаенс-службе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содействие путем: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предоставления документов и информации, необходимой для осуществления задач и функций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, с учетом особенностей, установленных подпунктом 1) пункта 14 настоящего </w:t>
      </w:r>
      <w:r w:rsidR="00EE60CB"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EC1B45">
        <w:rPr>
          <w:color w:val="000000"/>
          <w:spacing w:val="2"/>
          <w:sz w:val="28"/>
          <w:szCs w:val="28"/>
        </w:rPr>
        <w:t>оложения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объективного обсуждения выявленных рисков и нарушений;</w:t>
      </w:r>
    </w:p>
    <w:p w:rsid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совместного решения возникающих вопросов и проблем.</w:t>
      </w:r>
    </w:p>
    <w:p w:rsidR="00EE60CB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E60CB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C1B45" w:rsidRPr="00EE60CB" w:rsidRDefault="00EC1B45" w:rsidP="00EE60CB">
      <w:pPr>
        <w:pStyle w:val="3"/>
        <w:shd w:val="clear" w:color="auto" w:fill="FFFFFF"/>
        <w:spacing w:line="390" w:lineRule="atLeast"/>
        <w:ind w:left="0" w:firstLine="0"/>
        <w:textAlignment w:val="baseline"/>
        <w:rPr>
          <w:rFonts w:ascii="Times New Roman" w:hAnsi="Times New Roman"/>
          <w:bCs/>
          <w:color w:val="1E1E1E"/>
          <w:szCs w:val="28"/>
        </w:rPr>
      </w:pPr>
      <w:r w:rsidRPr="00EE60CB">
        <w:rPr>
          <w:rFonts w:ascii="Times New Roman" w:hAnsi="Times New Roman"/>
          <w:bCs/>
          <w:color w:val="1E1E1E"/>
          <w:szCs w:val="28"/>
        </w:rPr>
        <w:t xml:space="preserve">Глава 3. Отчетность </w:t>
      </w:r>
      <w:proofErr w:type="spellStart"/>
      <w:r w:rsidRPr="00EE60CB">
        <w:rPr>
          <w:rFonts w:ascii="Times New Roman" w:hAnsi="Times New Roman"/>
          <w:bCs/>
          <w:color w:val="1E1E1E"/>
          <w:szCs w:val="28"/>
        </w:rPr>
        <w:t>антикоррупционных</w:t>
      </w:r>
      <w:proofErr w:type="spellEnd"/>
      <w:r w:rsidRPr="00EE60CB">
        <w:rPr>
          <w:rFonts w:ascii="Times New Roman" w:hAnsi="Times New Roman"/>
          <w:bCs/>
          <w:color w:val="1E1E1E"/>
          <w:szCs w:val="28"/>
        </w:rPr>
        <w:t xml:space="preserve"> </w:t>
      </w:r>
      <w:proofErr w:type="spellStart"/>
      <w:r w:rsidRPr="00EE60CB">
        <w:rPr>
          <w:rFonts w:ascii="Times New Roman" w:hAnsi="Times New Roman"/>
          <w:bCs/>
          <w:color w:val="1E1E1E"/>
          <w:szCs w:val="28"/>
        </w:rPr>
        <w:t>комплаенс-служб</w:t>
      </w:r>
      <w:proofErr w:type="spellEnd"/>
    </w:p>
    <w:p w:rsidR="00EE60CB" w:rsidRPr="00EE60CB" w:rsidRDefault="00EE60CB" w:rsidP="00EE60CB">
      <w:pPr>
        <w:rPr>
          <w:lang w:eastAsia="ko-KR"/>
        </w:rPr>
      </w:pP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в течение 30 дней после </w:t>
      </w:r>
      <w:r w:rsidR="007729BA">
        <w:rPr>
          <w:color w:val="000000"/>
          <w:spacing w:val="2"/>
          <w:sz w:val="28"/>
          <w:szCs w:val="28"/>
          <w:lang w:val="kk-KZ"/>
        </w:rPr>
        <w:t xml:space="preserve">проведения анализа либо после завершения проверки </w:t>
      </w:r>
      <w:r w:rsidR="00EC1B45" w:rsidRPr="00EC1B45">
        <w:rPr>
          <w:color w:val="000000"/>
          <w:spacing w:val="2"/>
          <w:sz w:val="28"/>
          <w:szCs w:val="28"/>
        </w:rPr>
        <w:t xml:space="preserve">направляет информацию по принятым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антикоррупционным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мерам в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7729BA">
        <w:rPr>
          <w:color w:val="000000"/>
          <w:spacing w:val="2"/>
          <w:sz w:val="28"/>
          <w:szCs w:val="28"/>
          <w:lang w:val="kk-KZ"/>
        </w:rPr>
        <w:t>, а также</w:t>
      </w:r>
      <w:r w:rsidR="00EC1B45" w:rsidRPr="00EC1B45">
        <w:rPr>
          <w:color w:val="000000"/>
          <w:spacing w:val="2"/>
          <w:sz w:val="28"/>
          <w:szCs w:val="28"/>
        </w:rPr>
        <w:t xml:space="preserve"> в уполномоченный орган по противодействию коррупции.</w:t>
      </w:r>
    </w:p>
    <w:p w:rsidR="00EC1B45" w:rsidRPr="00EC1B45" w:rsidRDefault="00EC1B45" w:rsidP="007729BA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По запросу уполномоченного органа по противодействию коррупции направляется дополнительная информация по принятым антикоррупционным мерам в </w:t>
      </w:r>
      <w:r w:rsidR="007729BA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7729BA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7729BA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7729BA" w:rsidP="007729BA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27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периодически отчитывается перед советом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аблюдательным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советом.</w:t>
      </w:r>
    </w:p>
    <w:p w:rsidR="00EC1B45" w:rsidRPr="00EC1B45" w:rsidRDefault="00EC1B45" w:rsidP="007729BA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При возникновении возможных коррупционных правонарушений со стороны руководителя </w:t>
      </w:r>
      <w:r w:rsidR="007729BA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7729BA" w:rsidRPr="008B61A3">
        <w:rPr>
          <w:color w:val="000000"/>
          <w:spacing w:val="2"/>
          <w:sz w:val="28"/>
          <w:szCs w:val="28"/>
        </w:rPr>
        <w:t>Мамлютская</w:t>
      </w:r>
      <w:proofErr w:type="spellEnd"/>
      <w:r w:rsidR="007729BA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7729BA">
        <w:rPr>
          <w:color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обращается в уполномоченные государственные органы согласно </w:t>
      </w:r>
      <w:hyperlink r:id="rId9" w:anchor="z114" w:history="1">
        <w:r w:rsidRPr="00EC1B45">
          <w:rPr>
            <w:rStyle w:val="ad"/>
            <w:color w:val="073A5E"/>
            <w:spacing w:val="2"/>
            <w:sz w:val="28"/>
            <w:szCs w:val="28"/>
          </w:rPr>
          <w:t>пункту 1</w:t>
        </w:r>
      </w:hyperlink>
      <w:r w:rsidRPr="00EC1B45">
        <w:rPr>
          <w:color w:val="000000"/>
          <w:spacing w:val="2"/>
          <w:sz w:val="28"/>
          <w:szCs w:val="28"/>
        </w:rPr>
        <w:t> статьи 24 Закона.</w:t>
      </w:r>
    </w:p>
    <w:p w:rsidR="00EC1B45" w:rsidRPr="00EC1B45" w:rsidRDefault="00EC1B45" w:rsidP="00EC1B45">
      <w:pPr>
        <w:spacing w:line="288" w:lineRule="auto"/>
        <w:jc w:val="both"/>
        <w:rPr>
          <w:b/>
        </w:rPr>
      </w:pPr>
    </w:p>
    <w:p w:rsidR="00EC1B45" w:rsidRDefault="00EC1B45" w:rsidP="00EC1B45">
      <w:pPr>
        <w:spacing w:line="288" w:lineRule="auto"/>
        <w:jc w:val="both"/>
        <w:rPr>
          <w:b/>
          <w:lang w:val="kk-KZ"/>
        </w:rPr>
      </w:pPr>
    </w:p>
    <w:p w:rsidR="00EC1B45" w:rsidRDefault="00EC1B45" w:rsidP="00EC1B45">
      <w:pPr>
        <w:spacing w:line="288" w:lineRule="auto"/>
        <w:jc w:val="both"/>
        <w:rPr>
          <w:b/>
          <w:lang w:val="kk-KZ"/>
        </w:rPr>
      </w:pPr>
    </w:p>
    <w:p w:rsidR="00EC1B45" w:rsidRPr="00127B3E" w:rsidRDefault="00EC1B45" w:rsidP="00EC1B45">
      <w:pPr>
        <w:spacing w:line="288" w:lineRule="auto"/>
        <w:jc w:val="both"/>
        <w:rPr>
          <w:b/>
          <w:lang w:val="kk-KZ"/>
        </w:rPr>
      </w:pPr>
    </w:p>
    <w:p w:rsidR="0035572A" w:rsidRDefault="0035572A" w:rsidP="00EC1B45">
      <w:pPr>
        <w:ind w:firstLine="708"/>
        <w:rPr>
          <w:sz w:val="24"/>
          <w:szCs w:val="24"/>
          <w:lang w:val="kk-KZ"/>
        </w:rPr>
      </w:pPr>
    </w:p>
    <w:sectPr w:rsidR="0035572A" w:rsidSect="001D7D9E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E9" w:rsidRDefault="009A12E9" w:rsidP="00A419F4">
      <w:r>
        <w:separator/>
      </w:r>
    </w:p>
  </w:endnote>
  <w:endnote w:type="continuationSeparator" w:id="0">
    <w:p w:rsidR="009A12E9" w:rsidRDefault="009A12E9" w:rsidP="00A4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E9" w:rsidRDefault="009A12E9" w:rsidP="00A419F4">
      <w:r>
        <w:separator/>
      </w:r>
    </w:p>
  </w:footnote>
  <w:footnote w:type="continuationSeparator" w:id="0">
    <w:p w:rsidR="009A12E9" w:rsidRDefault="009A12E9" w:rsidP="00A4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77" w:rsidRDefault="000F5D77" w:rsidP="000F5D77">
    <w:pPr>
      <w:pStyle w:val="a3"/>
      <w:tabs>
        <w:tab w:val="left" w:pos="39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</w:rPr>
    </w:lvl>
  </w:abstractNum>
  <w:abstractNum w:abstractNumId="1">
    <w:nsid w:val="0C944DEA"/>
    <w:multiLevelType w:val="hybridMultilevel"/>
    <w:tmpl w:val="E744AEAE"/>
    <w:lvl w:ilvl="0" w:tplc="5C0EFF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054C9"/>
    <w:multiLevelType w:val="hybridMultilevel"/>
    <w:tmpl w:val="A714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3879"/>
    <w:multiLevelType w:val="hybridMultilevel"/>
    <w:tmpl w:val="1E18E414"/>
    <w:lvl w:ilvl="0" w:tplc="2F3C86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72A"/>
    <w:rsid w:val="0000271A"/>
    <w:rsid w:val="00043B1E"/>
    <w:rsid w:val="00097773"/>
    <w:rsid w:val="000F5D77"/>
    <w:rsid w:val="00106998"/>
    <w:rsid w:val="0012066D"/>
    <w:rsid w:val="00132EE0"/>
    <w:rsid w:val="001A6CBE"/>
    <w:rsid w:val="001C73BB"/>
    <w:rsid w:val="001D4B69"/>
    <w:rsid w:val="001D7D9E"/>
    <w:rsid w:val="001F2693"/>
    <w:rsid w:val="001F5AF4"/>
    <w:rsid w:val="0021517A"/>
    <w:rsid w:val="002823F2"/>
    <w:rsid w:val="002D5E15"/>
    <w:rsid w:val="0035572A"/>
    <w:rsid w:val="00362B73"/>
    <w:rsid w:val="0038444B"/>
    <w:rsid w:val="003D59FB"/>
    <w:rsid w:val="00407C0D"/>
    <w:rsid w:val="00463235"/>
    <w:rsid w:val="00470B29"/>
    <w:rsid w:val="004A1A10"/>
    <w:rsid w:val="00527ADC"/>
    <w:rsid w:val="005548D4"/>
    <w:rsid w:val="00566058"/>
    <w:rsid w:val="00566F22"/>
    <w:rsid w:val="005C23CF"/>
    <w:rsid w:val="006A20DA"/>
    <w:rsid w:val="006A40CB"/>
    <w:rsid w:val="006C62A0"/>
    <w:rsid w:val="006F2F8D"/>
    <w:rsid w:val="00702269"/>
    <w:rsid w:val="007729BA"/>
    <w:rsid w:val="007B7127"/>
    <w:rsid w:val="007E7359"/>
    <w:rsid w:val="007F1630"/>
    <w:rsid w:val="007F3501"/>
    <w:rsid w:val="007F63C1"/>
    <w:rsid w:val="008805BE"/>
    <w:rsid w:val="008B58DC"/>
    <w:rsid w:val="008B61A3"/>
    <w:rsid w:val="008D65A0"/>
    <w:rsid w:val="009024C3"/>
    <w:rsid w:val="0090330D"/>
    <w:rsid w:val="00914DAC"/>
    <w:rsid w:val="00953162"/>
    <w:rsid w:val="00981D4B"/>
    <w:rsid w:val="0098373C"/>
    <w:rsid w:val="009A12E9"/>
    <w:rsid w:val="009E5142"/>
    <w:rsid w:val="009F6008"/>
    <w:rsid w:val="00A257BF"/>
    <w:rsid w:val="00A26A06"/>
    <w:rsid w:val="00A419F4"/>
    <w:rsid w:val="00A81BD9"/>
    <w:rsid w:val="00B8053C"/>
    <w:rsid w:val="00B954D7"/>
    <w:rsid w:val="00BD5BA5"/>
    <w:rsid w:val="00BD7C6E"/>
    <w:rsid w:val="00BE53BB"/>
    <w:rsid w:val="00BF0A37"/>
    <w:rsid w:val="00C031C2"/>
    <w:rsid w:val="00C3159F"/>
    <w:rsid w:val="00C77A32"/>
    <w:rsid w:val="00C806EB"/>
    <w:rsid w:val="00C95FB7"/>
    <w:rsid w:val="00CA1FC1"/>
    <w:rsid w:val="00D43A91"/>
    <w:rsid w:val="00D85443"/>
    <w:rsid w:val="00DE229F"/>
    <w:rsid w:val="00DF1AEF"/>
    <w:rsid w:val="00E03B4E"/>
    <w:rsid w:val="00EA738F"/>
    <w:rsid w:val="00EC1B45"/>
    <w:rsid w:val="00ED5EAA"/>
    <w:rsid w:val="00EE173D"/>
    <w:rsid w:val="00EE60CB"/>
    <w:rsid w:val="00F97145"/>
    <w:rsid w:val="00FA31F9"/>
    <w:rsid w:val="00FB3489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2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35572A"/>
    <w:pPr>
      <w:keepNext/>
      <w:ind w:left="-816" w:right="33" w:firstLine="816"/>
      <w:jc w:val="center"/>
      <w:outlineLvl w:val="2"/>
    </w:pPr>
    <w:rPr>
      <w:rFonts w:ascii="Times/Kazakh" w:hAnsi="Times/Kazakh"/>
      <w:b/>
      <w:noProof w:val="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72A"/>
    <w:rPr>
      <w:rFonts w:ascii="Times/Kazakh" w:eastAsia="Times New Roman" w:hAnsi="Times/Kazakh" w:cs="Times New Roman"/>
      <w:b/>
      <w:sz w:val="28"/>
      <w:szCs w:val="20"/>
      <w:lang w:eastAsia="ko-KR"/>
    </w:rPr>
  </w:style>
  <w:style w:type="paragraph" w:styleId="a3">
    <w:name w:val="header"/>
    <w:basedOn w:val="a"/>
    <w:link w:val="a4"/>
    <w:uiPriority w:val="99"/>
    <w:semiHidden/>
    <w:unhideWhenUsed/>
    <w:rsid w:val="00355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72A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1">
    <w:name w:val="Обычный1"/>
    <w:rsid w:val="0035572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35572A"/>
    <w:rPr>
      <w:b/>
      <w:bCs/>
    </w:rPr>
  </w:style>
  <w:style w:type="paragraph" w:styleId="a6">
    <w:name w:val="Normal (Web)"/>
    <w:basedOn w:val="a"/>
    <w:uiPriority w:val="99"/>
    <w:semiHidden/>
    <w:unhideWhenUsed/>
    <w:rsid w:val="0090330D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7">
    <w:name w:val="Body Text"/>
    <w:basedOn w:val="a"/>
    <w:link w:val="a8"/>
    <w:rsid w:val="00DF1AEF"/>
    <w:pPr>
      <w:suppressAutoHyphens/>
      <w:jc w:val="center"/>
    </w:pPr>
    <w:rPr>
      <w:noProof w:val="0"/>
      <w:sz w:val="1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DF1AE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s0">
    <w:name w:val="s0"/>
    <w:basedOn w:val="a0"/>
    <w:rsid w:val="00B954D7"/>
  </w:style>
  <w:style w:type="paragraph" w:styleId="a9">
    <w:name w:val="Balloon Text"/>
    <w:basedOn w:val="a"/>
    <w:link w:val="aa"/>
    <w:uiPriority w:val="99"/>
    <w:semiHidden/>
    <w:unhideWhenUsed/>
    <w:rsid w:val="007F3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501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7F63C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7F63C1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5316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A26A0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C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4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5000004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Otedl-kadrov1</cp:lastModifiedBy>
  <cp:revision>2</cp:revision>
  <cp:lastPrinted>2022-06-21T06:19:00Z</cp:lastPrinted>
  <dcterms:created xsi:type="dcterms:W3CDTF">2023-07-20T08:20:00Z</dcterms:created>
  <dcterms:modified xsi:type="dcterms:W3CDTF">2023-07-20T08:20:00Z</dcterms:modified>
</cp:coreProperties>
</file>