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938" w:rsidRDefault="00B40938"/>
    <w:p w:rsidR="00E83679" w:rsidRPr="00E83679" w:rsidRDefault="00E83679" w:rsidP="00E836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679">
        <w:rPr>
          <w:rFonts w:ascii="Times New Roman" w:hAnsi="Times New Roman" w:cs="Times New Roman"/>
          <w:b/>
          <w:sz w:val="28"/>
          <w:szCs w:val="28"/>
        </w:rPr>
        <w:t xml:space="preserve">Перечень должностей, подверженных коррупционным рискам, определенных по итогам внутреннего анализа коррупционных рисков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bookmarkStart w:id="0" w:name="_GoBack"/>
      <w:bookmarkEnd w:id="0"/>
      <w:r w:rsidRPr="00E83679">
        <w:rPr>
          <w:rFonts w:ascii="Times New Roman" w:hAnsi="Times New Roman" w:cs="Times New Roman"/>
          <w:b/>
          <w:sz w:val="28"/>
          <w:szCs w:val="28"/>
        </w:rPr>
        <w:t>КГП на ПХВ «Мамлютская районная больница» КГУ «Управление здравоохранения акимата Северо-Казахстанской области</w:t>
      </w:r>
    </w:p>
    <w:p w:rsidR="00E83679" w:rsidRPr="00E83679" w:rsidRDefault="00E83679" w:rsidP="00E836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5954"/>
        <w:gridCol w:w="3261"/>
      </w:tblGrid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36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36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36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Должность, подверженная коррупционному риску</w:t>
            </w:r>
          </w:p>
        </w:tc>
        <w:tc>
          <w:tcPr>
            <w:tcW w:w="5954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36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36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Коррупционные риски</w:t>
            </w: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Осуществляет общее руководство Предприятием, издает приказы касающиеся деятельности Предприятия, решение вопросов касающиеся финансово-хозяйственной деятельности.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Риски связанные с назначением руководителей структурных подразделений, ротацией медицинского персонала</w:t>
            </w: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директора (по медицинской части, по стратегическому развитию)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hd w:val="clear" w:color="auto" w:fill="FFFFFF"/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E8367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Обеспечивают руководство деятельностью подчиненных им структурных подразделений Предприятия, организуют их работу и эффективное взаимодействие, систематический контроль за качеством оказанных медицинских услуг.</w:t>
            </w:r>
          </w:p>
          <w:p w:rsidR="00E83679" w:rsidRPr="00E83679" w:rsidRDefault="00E83679" w:rsidP="00E83679">
            <w:pPr>
              <w:shd w:val="clear" w:color="auto" w:fill="FFFFFF"/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8367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Осуществляют организационную работу по планированию лечебно-диагностической деятельности организации, анализ лечебной деятельности организации, изучение и оценку санитарно-эпидемиологической ситуации.</w:t>
            </w:r>
            <w:r w:rsidRPr="00E836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Риски</w:t>
            </w:r>
            <w:proofErr w:type="gramEnd"/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связанные с госпитализацией пациентов в клинические отделения, определением очередности проведения операции, исполнители операции, назначение исследования, обоснованность госпитализации в клинические отделения и перевод в другие отделения</w:t>
            </w: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Главный бухгалтер, </w:t>
            </w:r>
          </w:p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Бухгалтер,</w:t>
            </w:r>
          </w:p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государственным закупкам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widowControl w:val="0"/>
              <w:spacing w:line="240" w:lineRule="auto"/>
              <w:ind w:left="-38" w:firstLine="2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бухгалтерского учёта, контроль за использованием материальных, трудовых и финансовых ресурсов, у</w:t>
            </w: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чёт основных средств, товарно-материальных ценностей, осуществление мероприятий, направленных на</w:t>
            </w: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соблюдение финансовой дисциплины, осуществление государственных закупок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Отклонение конкурсных заявок потенциальных поставщиков, не имея на то веских оснований</w:t>
            </w:r>
          </w:p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отдела экономического планирования и анализа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Осуществляет организацию и совершенствование экономической и административно-хозяйственной деятельности организации, обеспечивает соблюдение финансовой дисциплины, контроль за выполнением плановых заданий, организует проведение комплексного экономического анализа и оценки результатов финансово-хозяйственной деятельности организации.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Заведующие (поликлиникой, отделениями)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widowControl w:val="0"/>
              <w:spacing w:line="240" w:lineRule="auto"/>
              <w:ind w:left="-38" w:firstLine="21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 Осуществляют руководство структурным подразделением Предприятия, организуют работу и эффективное взаимодействие структурных подразделений по оказанию своевременной и качественной медицинской и лекарственной помощи населению.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Риски связанные с госпитализацией пациентов в клинические отделения, определением очередности проведения операции, исполнители операции, назначение исследования, обоснованность госпитализации в клинические отделения и перевод в другие отделения</w:t>
            </w: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Главная медицинская сестра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Проводит анализ своей работы и работы среднего медицинского и младшего персонала.</w:t>
            </w:r>
          </w:p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Ведет мониторинг клинических мероприятий для выявления как ожидаемых, так и неожидаемых рисков.</w:t>
            </w:r>
          </w:p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соблюдение антикоррупционного законодательства, и принятию мер по недопущению проявлений коррупции со своей стороны и подчиненных ему лиц.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Провизор, фармацевт по выдаче бесплатных и льготных препаратов, фармацевт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 xml:space="preserve">Несет персональную ответственность за вверенными ему материально-техническими, лекарственными ресурсами, а также ответственность за их сохранность и целевое использование, за соблюдение антикоррупционного законодательства, и принятию мер по недопущению проявлений коррупции со своей стороны и подчиненных ему лиц. Проводит изъятия из </w:t>
            </w:r>
            <w:r w:rsidRPr="00E83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обращения лекарственных средств и медицинских изделий, пришедших в негодность, с истекшим сроком годности, фальсифицированной, контрафактной и недоброкачественной продукции.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Врачи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Оказывают скорую, первичную медико-санитарную, специализированную медицинскую помощь.</w:t>
            </w:r>
          </w:p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Определяет тактику ведения больного, план его обследования.</w:t>
            </w:r>
          </w:p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вверенными ему материально-техническими, лекарственными ресурсами, а также ответственность за их сохранность и целевое использование, по рациональному назначению лекарственных средств, за соблюдение антикоррупционного законодательства, и принятию мер по недопущению проявлений коррупции со своей стороны и подчиненных ему лиц. Информирует пациента о возможности выбора методов и способов лечения, а также используемых средствах и изделиях медицинского назначения.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медицинский персонал (медицинская сестра, фельдшер)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Осуществляет оказание лечебно-профилактической и санитарно-профилактической, скорой медицинской помощи при острых заболеваниях и несчастных случаях. Проводит лечение, профилактику заболеваний.</w:t>
            </w:r>
          </w:p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доврачебную помощь, готовит пациентов к обследованию и консультациям у врачей. 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Управляющий инженерно-хозяйственной службой</w:t>
            </w:r>
          </w:p>
        </w:tc>
        <w:tc>
          <w:tcPr>
            <w:tcW w:w="5954" w:type="dxa"/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Осуществляет организацию и совершенствование экономической и административно-хозяйственной деятельности Предприятия, обеспечивает соблюдение финансовой дисциплины, контроль за выполнением плановых заданий, организует проведение комплексного экономического анализа и оценки результатов финансово-хозяйственной деятельности организации.</w:t>
            </w:r>
          </w:p>
        </w:tc>
        <w:tc>
          <w:tcPr>
            <w:tcW w:w="3261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3679" w:rsidRPr="00E83679" w:rsidTr="00C13648">
        <w:tc>
          <w:tcPr>
            <w:tcW w:w="567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11.</w:t>
            </w:r>
          </w:p>
        </w:tc>
        <w:tc>
          <w:tcPr>
            <w:tcW w:w="3856" w:type="dxa"/>
          </w:tcPr>
          <w:p w:rsidR="00E83679" w:rsidRPr="00E83679" w:rsidRDefault="00E83679" w:rsidP="00E8367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кадровому делопроизводству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679">
              <w:rPr>
                <w:rFonts w:ascii="Times New Roman" w:hAnsi="Times New Roman" w:cs="Times New Roman"/>
                <w:sz w:val="24"/>
                <w:szCs w:val="24"/>
              </w:rPr>
              <w:t xml:space="preserve">Ведет учет личного состава Предприятия, </w:t>
            </w:r>
            <w:bookmarkStart w:id="1" w:name="z4912"/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оформляет прием, перевод и увольнение работников в соответствии с трудовым законодательством, а также иную установленную документацию по кадрам;</w:t>
            </w:r>
          </w:p>
          <w:p w:rsidR="00E83679" w:rsidRPr="00E83679" w:rsidRDefault="00E83679" w:rsidP="00E8367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2" w:name="z4914"/>
            <w:bookmarkEnd w:id="1"/>
            <w:r w:rsidRPr="00E83679"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подготавливает необходимые материалы для квалификационных, аттестационных, конкурсных комиссий и представления работников к поощрениям и награждениям; </w:t>
            </w:r>
            <w:bookmarkStart w:id="3" w:name="z4915"/>
            <w:bookmarkEnd w:id="2"/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выдает справки о трудовой деятельности работников</w:t>
            </w:r>
            <w:bookmarkEnd w:id="3"/>
            <w:r w:rsidRPr="00E83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83679" w:rsidRPr="00E83679" w:rsidRDefault="00E83679" w:rsidP="00E836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83679" w:rsidRPr="00E83679" w:rsidRDefault="00E83679" w:rsidP="00E836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3679" w:rsidRDefault="00E83679"/>
    <w:sectPr w:rsidR="00E83679" w:rsidSect="00E83679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7F9"/>
    <w:rsid w:val="003217F9"/>
    <w:rsid w:val="00651A9B"/>
    <w:rsid w:val="00B40938"/>
    <w:rsid w:val="00E8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1FB0"/>
  <w15:chartTrackingRefBased/>
  <w15:docId w15:val="{0827FAC6-3D52-4457-B3A1-2B37CC69F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A9B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A9B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4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Vetstan</dc:creator>
  <cp:keywords/>
  <dc:description/>
  <cp:lastModifiedBy>Vetstan</cp:lastModifiedBy>
  <cp:revision>3</cp:revision>
  <dcterms:created xsi:type="dcterms:W3CDTF">2026-09-28T10:07:00Z</dcterms:created>
  <dcterms:modified xsi:type="dcterms:W3CDTF">2026-09-28T10:22:00Z</dcterms:modified>
</cp:coreProperties>
</file>