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931" w:rsidRPr="00FF720B" w:rsidRDefault="00654931" w:rsidP="00654931">
      <w:pPr>
        <w:pStyle w:val="a4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FF720B">
        <w:rPr>
          <w:rFonts w:ascii="Times New Roman" w:hAnsi="Times New Roman" w:cs="Times New Roman"/>
          <w:b/>
          <w:bCs/>
          <w:sz w:val="22"/>
          <w:szCs w:val="22"/>
        </w:rPr>
        <w:t xml:space="preserve">Протокол </w:t>
      </w:r>
    </w:p>
    <w:p w:rsidR="00654931" w:rsidRPr="00FF720B" w:rsidRDefault="00654931" w:rsidP="00654931">
      <w:pPr>
        <w:pStyle w:val="a4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FF720B">
        <w:rPr>
          <w:rFonts w:ascii="Times New Roman" w:hAnsi="Times New Roman" w:cs="Times New Roman"/>
          <w:b/>
          <w:bCs/>
          <w:sz w:val="22"/>
          <w:szCs w:val="22"/>
        </w:rPr>
        <w:t xml:space="preserve">об итогах государственных закупок </w:t>
      </w:r>
    </w:p>
    <w:p w:rsidR="00654931" w:rsidRPr="00FF720B" w:rsidRDefault="00654931" w:rsidP="00654931">
      <w:pPr>
        <w:pStyle w:val="a4"/>
        <w:rPr>
          <w:rFonts w:ascii="Times New Roman" w:hAnsi="Times New Roman" w:cs="Times New Roman"/>
          <w:sz w:val="22"/>
          <w:szCs w:val="22"/>
        </w:rPr>
      </w:pPr>
      <w:r w:rsidRPr="00FF720B">
        <w:rPr>
          <w:rFonts w:ascii="Times New Roman" w:hAnsi="Times New Roman" w:cs="Times New Roman"/>
          <w:sz w:val="22"/>
          <w:szCs w:val="22"/>
        </w:rPr>
        <w:t xml:space="preserve">      г. </w:t>
      </w:r>
      <w:proofErr w:type="spellStart"/>
      <w:r w:rsidRPr="00FF720B">
        <w:rPr>
          <w:rFonts w:ascii="Times New Roman" w:hAnsi="Times New Roman" w:cs="Times New Roman"/>
          <w:sz w:val="22"/>
          <w:szCs w:val="22"/>
        </w:rPr>
        <w:t>Мамлютка</w:t>
      </w:r>
      <w:proofErr w:type="spellEnd"/>
      <w:r w:rsidRPr="00FF720B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1</w:t>
      </w:r>
      <w:r w:rsidR="002A04AB" w:rsidRPr="001C17BB">
        <w:rPr>
          <w:rFonts w:ascii="Times New Roman" w:hAnsi="Times New Roman" w:cs="Times New Roman"/>
          <w:sz w:val="22"/>
          <w:szCs w:val="22"/>
        </w:rPr>
        <w:t>5</w:t>
      </w:r>
      <w:r w:rsidRPr="00FF720B">
        <w:rPr>
          <w:rFonts w:ascii="Times New Roman" w:hAnsi="Times New Roman" w:cs="Times New Roman"/>
          <w:sz w:val="22"/>
          <w:szCs w:val="22"/>
        </w:rPr>
        <w:t xml:space="preserve"> марта   2017 года</w:t>
      </w:r>
    </w:p>
    <w:p w:rsidR="00654931" w:rsidRPr="00FF720B" w:rsidRDefault="00654931" w:rsidP="00654931">
      <w:pPr>
        <w:ind w:firstLine="708"/>
        <w:jc w:val="both"/>
        <w:rPr>
          <w:bCs/>
          <w:caps w:val="0"/>
          <w:sz w:val="22"/>
          <w:szCs w:val="22"/>
        </w:rPr>
      </w:pPr>
      <w:r w:rsidRPr="00FF720B">
        <w:rPr>
          <w:caps w:val="0"/>
          <w:sz w:val="22"/>
          <w:szCs w:val="22"/>
        </w:rPr>
        <w:t>1. Организатор государственных закупок КГП на ПХВ «</w:t>
      </w:r>
      <w:proofErr w:type="spellStart"/>
      <w:r w:rsidRPr="00FF720B">
        <w:rPr>
          <w:caps w:val="0"/>
          <w:sz w:val="22"/>
          <w:szCs w:val="22"/>
        </w:rPr>
        <w:t>Мамлютская</w:t>
      </w:r>
      <w:proofErr w:type="spellEnd"/>
      <w:r w:rsidRPr="00FF720B">
        <w:rPr>
          <w:caps w:val="0"/>
          <w:sz w:val="22"/>
          <w:szCs w:val="22"/>
        </w:rPr>
        <w:t xml:space="preserve"> центральная районная больница» акимата Северо-Казахстанской области УЗ СКО</w:t>
      </w:r>
      <w:r w:rsidRPr="00FF720B">
        <w:rPr>
          <w:b/>
          <w:caps w:val="0"/>
          <w:sz w:val="22"/>
          <w:szCs w:val="22"/>
        </w:rPr>
        <w:t xml:space="preserve"> (</w:t>
      </w:r>
      <w:r w:rsidRPr="00FF720B">
        <w:rPr>
          <w:caps w:val="0"/>
          <w:sz w:val="22"/>
          <w:szCs w:val="22"/>
        </w:rPr>
        <w:t xml:space="preserve">150900, </w:t>
      </w:r>
      <w:proofErr w:type="spellStart"/>
      <w:r w:rsidRPr="00FF720B">
        <w:rPr>
          <w:caps w:val="0"/>
          <w:sz w:val="22"/>
          <w:szCs w:val="22"/>
        </w:rPr>
        <w:t>Северо</w:t>
      </w:r>
      <w:proofErr w:type="spellEnd"/>
      <w:r w:rsidRPr="00FF720B">
        <w:rPr>
          <w:caps w:val="0"/>
          <w:sz w:val="22"/>
          <w:szCs w:val="22"/>
          <w:lang w:val="kk-KZ"/>
        </w:rPr>
        <w:t xml:space="preserve">-Казахстанская </w:t>
      </w:r>
      <w:r w:rsidRPr="00FF720B">
        <w:rPr>
          <w:caps w:val="0"/>
          <w:sz w:val="22"/>
          <w:szCs w:val="22"/>
        </w:rPr>
        <w:t xml:space="preserve">область, </w:t>
      </w:r>
      <w:proofErr w:type="gramStart"/>
      <w:r w:rsidRPr="00FF720B">
        <w:rPr>
          <w:caps w:val="0"/>
          <w:sz w:val="22"/>
          <w:szCs w:val="22"/>
        </w:rPr>
        <w:t>г</w:t>
      </w:r>
      <w:proofErr w:type="gramEnd"/>
      <w:r w:rsidRPr="00FF720B">
        <w:rPr>
          <w:caps w:val="0"/>
          <w:sz w:val="22"/>
          <w:szCs w:val="22"/>
        </w:rPr>
        <w:t xml:space="preserve">.  </w:t>
      </w:r>
      <w:proofErr w:type="spellStart"/>
      <w:r w:rsidRPr="00FF720B">
        <w:rPr>
          <w:caps w:val="0"/>
          <w:sz w:val="22"/>
          <w:szCs w:val="22"/>
        </w:rPr>
        <w:t>Мамлютка</w:t>
      </w:r>
      <w:proofErr w:type="spellEnd"/>
      <w:r w:rsidRPr="00FF720B">
        <w:rPr>
          <w:caps w:val="0"/>
          <w:sz w:val="22"/>
          <w:szCs w:val="22"/>
        </w:rPr>
        <w:t>, ул. Школа интернат 17)  провел закуп</w:t>
      </w:r>
      <w:r w:rsidRPr="00FF720B">
        <w:rPr>
          <w:caps w:val="0"/>
          <w:sz w:val="22"/>
          <w:szCs w:val="22"/>
          <w:lang w:val="kk-KZ"/>
        </w:rPr>
        <w:t xml:space="preserve">  Биохимического полуавтоматического анализатора </w:t>
      </w:r>
      <w:r w:rsidRPr="00FF720B">
        <w:rPr>
          <w:caps w:val="0"/>
          <w:sz w:val="22"/>
          <w:szCs w:val="22"/>
        </w:rPr>
        <w:t>способом ценовых предложений.</w:t>
      </w:r>
    </w:p>
    <w:p w:rsidR="001C17BB" w:rsidRDefault="00654931" w:rsidP="00654931">
      <w:pPr>
        <w:ind w:firstLine="708"/>
        <w:jc w:val="both"/>
        <w:rPr>
          <w:caps w:val="0"/>
          <w:sz w:val="22"/>
          <w:szCs w:val="22"/>
        </w:rPr>
      </w:pPr>
      <w:r w:rsidRPr="00FF720B">
        <w:rPr>
          <w:caps w:val="0"/>
          <w:sz w:val="22"/>
          <w:szCs w:val="22"/>
        </w:rPr>
        <w:t xml:space="preserve">2. Сумма, выделенная для проведения государственных закупок </w:t>
      </w:r>
      <w:r w:rsidRPr="00FF720B">
        <w:rPr>
          <w:sz w:val="22"/>
          <w:szCs w:val="22"/>
        </w:rPr>
        <w:t xml:space="preserve">– 3 860 000 </w:t>
      </w:r>
      <w:r w:rsidRPr="00FF720B">
        <w:rPr>
          <w:caps w:val="0"/>
          <w:sz w:val="22"/>
          <w:szCs w:val="22"/>
        </w:rPr>
        <w:t xml:space="preserve">тенге 00 </w:t>
      </w:r>
      <w:proofErr w:type="spellStart"/>
      <w:r w:rsidRPr="00FF720B">
        <w:rPr>
          <w:caps w:val="0"/>
          <w:sz w:val="22"/>
          <w:szCs w:val="22"/>
        </w:rPr>
        <w:t>тиын</w:t>
      </w:r>
      <w:proofErr w:type="spellEnd"/>
    </w:p>
    <w:p w:rsidR="00654931" w:rsidRPr="00FF720B" w:rsidRDefault="00654931" w:rsidP="00654931">
      <w:pPr>
        <w:ind w:firstLine="708"/>
        <w:jc w:val="both"/>
        <w:rPr>
          <w:caps w:val="0"/>
          <w:sz w:val="22"/>
          <w:szCs w:val="22"/>
        </w:rPr>
      </w:pPr>
      <w:r w:rsidRPr="00FF720B">
        <w:rPr>
          <w:sz w:val="22"/>
          <w:szCs w:val="22"/>
        </w:rPr>
        <w:t xml:space="preserve"> ( Три миллиона восемьсот шестьдесят тысяч</w:t>
      </w:r>
      <w:r w:rsidRPr="00FF720B">
        <w:rPr>
          <w:caps w:val="0"/>
          <w:sz w:val="22"/>
          <w:szCs w:val="22"/>
        </w:rPr>
        <w:t xml:space="preserve">  тенге 00 </w:t>
      </w:r>
      <w:proofErr w:type="spellStart"/>
      <w:r w:rsidRPr="00FF720B">
        <w:rPr>
          <w:caps w:val="0"/>
          <w:sz w:val="22"/>
          <w:szCs w:val="22"/>
        </w:rPr>
        <w:t>тиын</w:t>
      </w:r>
      <w:proofErr w:type="spellEnd"/>
      <w:r w:rsidRPr="00FF720B">
        <w:rPr>
          <w:caps w:val="0"/>
          <w:sz w:val="22"/>
          <w:szCs w:val="22"/>
        </w:rPr>
        <w:t>), в т.ч. НДС.</w:t>
      </w:r>
    </w:p>
    <w:p w:rsidR="00654931" w:rsidRPr="00FF720B" w:rsidRDefault="00654931" w:rsidP="00654931">
      <w:pPr>
        <w:pStyle w:val="a5"/>
        <w:tabs>
          <w:tab w:val="left" w:pos="720"/>
        </w:tabs>
        <w:jc w:val="both"/>
        <w:rPr>
          <w:i w:val="0"/>
          <w:sz w:val="22"/>
          <w:szCs w:val="22"/>
        </w:rPr>
      </w:pPr>
      <w:r w:rsidRPr="00FF720B">
        <w:rPr>
          <w:i w:val="0"/>
          <w:sz w:val="22"/>
          <w:szCs w:val="22"/>
        </w:rPr>
        <w:tab/>
        <w:t>3. Обоснования применения данного способа – в соответствии с главой 9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помощи, утвержденных постановлением Правительства РК от 30.10.2009 года  №1729 (далее Правила) в соответствии с потребностью.</w:t>
      </w:r>
    </w:p>
    <w:p w:rsidR="00FF720B" w:rsidRDefault="00D4154E" w:rsidP="00654931">
      <w:pPr>
        <w:pStyle w:val="a5"/>
        <w:tabs>
          <w:tab w:val="left" w:pos="720"/>
        </w:tabs>
        <w:jc w:val="both"/>
        <w:rPr>
          <w:i w:val="0"/>
          <w:sz w:val="22"/>
          <w:szCs w:val="22"/>
        </w:rPr>
      </w:pPr>
      <w:r w:rsidRPr="00FF720B">
        <w:rPr>
          <w:i w:val="0"/>
          <w:sz w:val="22"/>
          <w:szCs w:val="22"/>
        </w:rPr>
        <w:t xml:space="preserve"> </w:t>
      </w:r>
    </w:p>
    <w:p w:rsidR="00D4154E" w:rsidRDefault="00D4154E" w:rsidP="00654931">
      <w:pPr>
        <w:pStyle w:val="a5"/>
        <w:tabs>
          <w:tab w:val="left" w:pos="720"/>
        </w:tabs>
        <w:jc w:val="both"/>
        <w:rPr>
          <w:i w:val="0"/>
          <w:sz w:val="22"/>
          <w:szCs w:val="22"/>
        </w:rPr>
      </w:pPr>
      <w:r w:rsidRPr="00FF720B">
        <w:rPr>
          <w:i w:val="0"/>
          <w:sz w:val="22"/>
          <w:szCs w:val="22"/>
        </w:rPr>
        <w:t>Участвовали следующие потенциальные поставщики:</w:t>
      </w:r>
    </w:p>
    <w:p w:rsidR="00FF720B" w:rsidRPr="00FF720B" w:rsidRDefault="00FF720B" w:rsidP="00654931">
      <w:pPr>
        <w:pStyle w:val="a5"/>
        <w:tabs>
          <w:tab w:val="left" w:pos="720"/>
        </w:tabs>
        <w:jc w:val="both"/>
        <w:rPr>
          <w:i w:val="0"/>
          <w:sz w:val="22"/>
          <w:szCs w:val="22"/>
        </w:rPr>
      </w:pPr>
    </w:p>
    <w:tbl>
      <w:tblPr>
        <w:tblStyle w:val="a7"/>
        <w:tblW w:w="0" w:type="auto"/>
        <w:tblLook w:val="04A0"/>
      </w:tblPr>
      <w:tblGrid>
        <w:gridCol w:w="3794"/>
        <w:gridCol w:w="3969"/>
      </w:tblGrid>
      <w:tr w:rsidR="00D4154E" w:rsidRPr="00FF720B" w:rsidTr="00D4154E">
        <w:tc>
          <w:tcPr>
            <w:tcW w:w="3794" w:type="dxa"/>
          </w:tcPr>
          <w:p w:rsidR="00D4154E" w:rsidRPr="00FF720B" w:rsidRDefault="00D4154E" w:rsidP="00654931">
            <w:pPr>
              <w:pStyle w:val="a5"/>
              <w:tabs>
                <w:tab w:val="left" w:pos="720"/>
              </w:tabs>
              <w:jc w:val="both"/>
              <w:rPr>
                <w:i w:val="0"/>
                <w:sz w:val="22"/>
                <w:szCs w:val="22"/>
              </w:rPr>
            </w:pPr>
            <w:r w:rsidRPr="00FF720B">
              <w:rPr>
                <w:i w:val="0"/>
                <w:sz w:val="22"/>
                <w:szCs w:val="22"/>
              </w:rPr>
              <w:t xml:space="preserve"> Наименование поставщика</w:t>
            </w:r>
          </w:p>
        </w:tc>
        <w:tc>
          <w:tcPr>
            <w:tcW w:w="3969" w:type="dxa"/>
          </w:tcPr>
          <w:p w:rsidR="00D4154E" w:rsidRPr="00FF720B" w:rsidRDefault="00D4154E" w:rsidP="00D4154E">
            <w:pPr>
              <w:pStyle w:val="a5"/>
              <w:tabs>
                <w:tab w:val="left" w:pos="720"/>
              </w:tabs>
              <w:jc w:val="left"/>
              <w:rPr>
                <w:i w:val="0"/>
                <w:sz w:val="22"/>
                <w:szCs w:val="22"/>
              </w:rPr>
            </w:pPr>
            <w:r w:rsidRPr="00FF720B">
              <w:rPr>
                <w:i w:val="0"/>
                <w:sz w:val="22"/>
                <w:szCs w:val="22"/>
              </w:rPr>
              <w:t xml:space="preserve"> </w:t>
            </w:r>
            <w:proofErr w:type="gramStart"/>
            <w:r w:rsidRPr="00FF720B">
              <w:rPr>
                <w:i w:val="0"/>
                <w:sz w:val="22"/>
                <w:szCs w:val="22"/>
              </w:rPr>
              <w:t>Сумма</w:t>
            </w:r>
            <w:proofErr w:type="gramEnd"/>
            <w:r w:rsidRPr="00FF720B">
              <w:rPr>
                <w:i w:val="0"/>
                <w:sz w:val="22"/>
                <w:szCs w:val="22"/>
              </w:rPr>
              <w:t xml:space="preserve"> предложенная поставщиком</w:t>
            </w:r>
          </w:p>
        </w:tc>
      </w:tr>
      <w:tr w:rsidR="00D4154E" w:rsidRPr="00FF720B" w:rsidTr="00D4154E">
        <w:tc>
          <w:tcPr>
            <w:tcW w:w="3794" w:type="dxa"/>
          </w:tcPr>
          <w:p w:rsidR="00D4154E" w:rsidRPr="00FF720B" w:rsidRDefault="00D4154E" w:rsidP="005C63FA">
            <w:pPr>
              <w:pStyle w:val="a5"/>
              <w:tabs>
                <w:tab w:val="left" w:pos="720"/>
              </w:tabs>
              <w:jc w:val="both"/>
              <w:rPr>
                <w:i w:val="0"/>
                <w:sz w:val="22"/>
                <w:szCs w:val="22"/>
              </w:rPr>
            </w:pPr>
            <w:r w:rsidRPr="00FF720B">
              <w:rPr>
                <w:i w:val="0"/>
                <w:sz w:val="22"/>
                <w:szCs w:val="22"/>
              </w:rPr>
              <w:t xml:space="preserve"> ТОО «</w:t>
            </w:r>
            <w:proofErr w:type="spellStart"/>
            <w:r w:rsidRPr="00FF720B">
              <w:rPr>
                <w:i w:val="0"/>
                <w:sz w:val="22"/>
                <w:szCs w:val="22"/>
              </w:rPr>
              <w:t>Лабтроник</w:t>
            </w:r>
            <w:proofErr w:type="spellEnd"/>
            <w:r w:rsidRPr="00FF720B">
              <w:rPr>
                <w:i w:val="0"/>
                <w:sz w:val="22"/>
                <w:szCs w:val="22"/>
              </w:rPr>
              <w:t>»</w:t>
            </w:r>
          </w:p>
        </w:tc>
        <w:tc>
          <w:tcPr>
            <w:tcW w:w="3969" w:type="dxa"/>
          </w:tcPr>
          <w:p w:rsidR="00D4154E" w:rsidRPr="00FF720B" w:rsidRDefault="00D4154E" w:rsidP="005C63FA">
            <w:pPr>
              <w:pStyle w:val="a5"/>
              <w:tabs>
                <w:tab w:val="left" w:pos="720"/>
              </w:tabs>
              <w:jc w:val="both"/>
              <w:rPr>
                <w:i w:val="0"/>
                <w:sz w:val="22"/>
                <w:szCs w:val="22"/>
              </w:rPr>
            </w:pPr>
            <w:r w:rsidRPr="00FF720B">
              <w:rPr>
                <w:i w:val="0"/>
                <w:sz w:val="22"/>
                <w:szCs w:val="22"/>
              </w:rPr>
              <w:t xml:space="preserve">3 400 000 </w:t>
            </w:r>
            <w:proofErr w:type="spellStart"/>
            <w:r w:rsidRPr="00FF720B">
              <w:rPr>
                <w:i w:val="0"/>
                <w:sz w:val="22"/>
                <w:szCs w:val="22"/>
              </w:rPr>
              <w:t>тг</w:t>
            </w:r>
            <w:proofErr w:type="spellEnd"/>
          </w:p>
        </w:tc>
      </w:tr>
      <w:tr w:rsidR="00D4154E" w:rsidRPr="00FF720B" w:rsidTr="00D4154E">
        <w:tc>
          <w:tcPr>
            <w:tcW w:w="3794" w:type="dxa"/>
          </w:tcPr>
          <w:p w:rsidR="00D4154E" w:rsidRPr="00FF720B" w:rsidRDefault="00D4154E" w:rsidP="00D4154E">
            <w:pPr>
              <w:pStyle w:val="a5"/>
              <w:tabs>
                <w:tab w:val="left" w:pos="720"/>
              </w:tabs>
              <w:jc w:val="both"/>
              <w:rPr>
                <w:i w:val="0"/>
                <w:sz w:val="22"/>
                <w:szCs w:val="22"/>
              </w:rPr>
            </w:pPr>
            <w:r w:rsidRPr="00FF720B">
              <w:rPr>
                <w:i w:val="0"/>
                <w:sz w:val="22"/>
                <w:szCs w:val="22"/>
              </w:rPr>
              <w:t xml:space="preserve"> ТОО «</w:t>
            </w:r>
            <w:r w:rsidR="002A04AB">
              <w:rPr>
                <w:i w:val="0"/>
                <w:sz w:val="22"/>
                <w:szCs w:val="22"/>
                <w:lang w:val="en-US"/>
              </w:rPr>
              <w:t xml:space="preserve"> Medical Active Group</w:t>
            </w:r>
            <w:r w:rsidRPr="00FF720B">
              <w:rPr>
                <w:i w:val="0"/>
                <w:sz w:val="22"/>
                <w:szCs w:val="22"/>
              </w:rPr>
              <w:t>»</w:t>
            </w:r>
          </w:p>
        </w:tc>
        <w:tc>
          <w:tcPr>
            <w:tcW w:w="3969" w:type="dxa"/>
          </w:tcPr>
          <w:p w:rsidR="00D4154E" w:rsidRPr="00FF720B" w:rsidRDefault="00D4154E" w:rsidP="00654931">
            <w:pPr>
              <w:pStyle w:val="a5"/>
              <w:tabs>
                <w:tab w:val="left" w:pos="720"/>
              </w:tabs>
              <w:jc w:val="both"/>
              <w:rPr>
                <w:i w:val="0"/>
                <w:sz w:val="22"/>
                <w:szCs w:val="22"/>
              </w:rPr>
            </w:pPr>
            <w:r w:rsidRPr="00FF720B">
              <w:rPr>
                <w:i w:val="0"/>
                <w:sz w:val="22"/>
                <w:szCs w:val="22"/>
              </w:rPr>
              <w:t xml:space="preserve">3 740 000 </w:t>
            </w:r>
            <w:proofErr w:type="spellStart"/>
            <w:r w:rsidRPr="00FF720B">
              <w:rPr>
                <w:i w:val="0"/>
                <w:sz w:val="22"/>
                <w:szCs w:val="22"/>
              </w:rPr>
              <w:t>тг</w:t>
            </w:r>
            <w:proofErr w:type="spellEnd"/>
          </w:p>
        </w:tc>
      </w:tr>
    </w:tbl>
    <w:p w:rsidR="00D4154E" w:rsidRPr="00FF720B" w:rsidRDefault="00D4154E" w:rsidP="00654931">
      <w:pPr>
        <w:pStyle w:val="a5"/>
        <w:tabs>
          <w:tab w:val="left" w:pos="720"/>
        </w:tabs>
        <w:jc w:val="both"/>
        <w:rPr>
          <w:i w:val="0"/>
          <w:sz w:val="22"/>
          <w:szCs w:val="22"/>
        </w:rPr>
      </w:pPr>
    </w:p>
    <w:p w:rsidR="00654931" w:rsidRPr="00FF720B" w:rsidRDefault="00654931" w:rsidP="00654931">
      <w:pPr>
        <w:pStyle w:val="a5"/>
        <w:tabs>
          <w:tab w:val="left" w:pos="720"/>
        </w:tabs>
        <w:jc w:val="both"/>
        <w:rPr>
          <w:i w:val="0"/>
          <w:sz w:val="22"/>
          <w:szCs w:val="22"/>
        </w:rPr>
      </w:pPr>
      <w:r w:rsidRPr="00FF720B">
        <w:rPr>
          <w:i w:val="0"/>
          <w:sz w:val="22"/>
          <w:szCs w:val="22"/>
        </w:rPr>
        <w:tab/>
        <w:t>4. ТОО «</w:t>
      </w:r>
      <w:proofErr w:type="spellStart"/>
      <w:r w:rsidRPr="00FF720B">
        <w:rPr>
          <w:i w:val="0"/>
          <w:sz w:val="22"/>
          <w:szCs w:val="22"/>
        </w:rPr>
        <w:t>Лабтроник</w:t>
      </w:r>
      <w:proofErr w:type="spellEnd"/>
      <w:r w:rsidRPr="00FF720B">
        <w:rPr>
          <w:i w:val="0"/>
          <w:sz w:val="22"/>
          <w:szCs w:val="22"/>
        </w:rPr>
        <w:t xml:space="preserve">», юридический адрес: Республика Казахстан, </w:t>
      </w:r>
      <w:proofErr w:type="gramStart"/>
      <w:r w:rsidRPr="00FF720B">
        <w:rPr>
          <w:i w:val="0"/>
          <w:sz w:val="22"/>
          <w:szCs w:val="22"/>
        </w:rPr>
        <w:t>г</w:t>
      </w:r>
      <w:proofErr w:type="gramEnd"/>
      <w:r w:rsidRPr="00FF720B">
        <w:rPr>
          <w:i w:val="0"/>
          <w:sz w:val="22"/>
          <w:szCs w:val="22"/>
        </w:rPr>
        <w:t xml:space="preserve">. </w:t>
      </w:r>
      <w:proofErr w:type="spellStart"/>
      <w:r w:rsidRPr="00FF720B">
        <w:rPr>
          <w:i w:val="0"/>
          <w:sz w:val="22"/>
          <w:szCs w:val="22"/>
        </w:rPr>
        <w:t>Алматы</w:t>
      </w:r>
      <w:proofErr w:type="spellEnd"/>
      <w:r w:rsidRPr="00FF720B">
        <w:rPr>
          <w:i w:val="0"/>
          <w:sz w:val="22"/>
          <w:szCs w:val="22"/>
        </w:rPr>
        <w:t xml:space="preserve">, ул. </w:t>
      </w:r>
      <w:proofErr w:type="spellStart"/>
      <w:r w:rsidRPr="00FF720B">
        <w:rPr>
          <w:i w:val="0"/>
          <w:sz w:val="22"/>
          <w:szCs w:val="22"/>
        </w:rPr>
        <w:t>Дуйсенова</w:t>
      </w:r>
      <w:proofErr w:type="spellEnd"/>
      <w:r w:rsidRPr="00FF720B">
        <w:rPr>
          <w:i w:val="0"/>
          <w:sz w:val="22"/>
          <w:szCs w:val="22"/>
        </w:rPr>
        <w:t xml:space="preserve"> 25 пом.202,</w:t>
      </w:r>
      <w:r w:rsidRPr="00FF720B">
        <w:rPr>
          <w:b/>
          <w:sz w:val="22"/>
          <w:szCs w:val="22"/>
        </w:rPr>
        <w:t xml:space="preserve"> </w:t>
      </w:r>
      <w:r w:rsidRPr="00FF720B">
        <w:rPr>
          <w:i w:val="0"/>
          <w:sz w:val="22"/>
          <w:szCs w:val="22"/>
        </w:rPr>
        <w:t>соответствует квалификационным требованиям, предусмотренным главой 4 Правил. Ценовое предложение представлено в соответствии с Правилами. Документы, подтверждающие соответствие предлагаемых изделий медицинского назначения требованиям Правил, представлены.</w:t>
      </w:r>
    </w:p>
    <w:p w:rsidR="00654931" w:rsidRPr="00FF720B" w:rsidRDefault="00654931" w:rsidP="00654931">
      <w:pPr>
        <w:pStyle w:val="a5"/>
        <w:tabs>
          <w:tab w:val="left" w:pos="720"/>
        </w:tabs>
        <w:jc w:val="both"/>
        <w:rPr>
          <w:i w:val="0"/>
          <w:caps/>
          <w:sz w:val="22"/>
          <w:szCs w:val="22"/>
        </w:rPr>
      </w:pPr>
      <w:r w:rsidRPr="00FF720B">
        <w:rPr>
          <w:i w:val="0"/>
          <w:sz w:val="22"/>
          <w:szCs w:val="22"/>
        </w:rPr>
        <w:tab/>
        <w:t>5</w:t>
      </w:r>
      <w:r w:rsidRPr="00FF720B">
        <w:rPr>
          <w:sz w:val="22"/>
          <w:szCs w:val="22"/>
        </w:rPr>
        <w:t xml:space="preserve">. </w:t>
      </w:r>
      <w:r w:rsidRPr="00FF720B">
        <w:rPr>
          <w:i w:val="0"/>
          <w:sz w:val="22"/>
          <w:szCs w:val="22"/>
        </w:rPr>
        <w:t>Эксперты не привлекались.</w:t>
      </w:r>
    </w:p>
    <w:p w:rsidR="00654931" w:rsidRPr="00FF720B" w:rsidRDefault="00654931" w:rsidP="00654931">
      <w:pPr>
        <w:ind w:firstLine="708"/>
        <w:jc w:val="both"/>
        <w:rPr>
          <w:b/>
          <w:caps w:val="0"/>
          <w:sz w:val="22"/>
          <w:szCs w:val="22"/>
        </w:rPr>
      </w:pPr>
      <w:r w:rsidRPr="00FF720B">
        <w:rPr>
          <w:caps w:val="0"/>
          <w:sz w:val="22"/>
          <w:szCs w:val="22"/>
        </w:rPr>
        <w:t xml:space="preserve">6. Организатор государственных закупок способом ценовых предложений </w:t>
      </w:r>
      <w:r w:rsidRPr="00FF720B">
        <w:rPr>
          <w:b/>
          <w:caps w:val="0"/>
          <w:sz w:val="22"/>
          <w:szCs w:val="22"/>
        </w:rPr>
        <w:t>РЕШИЛ:</w:t>
      </w:r>
    </w:p>
    <w:p w:rsidR="00654931" w:rsidRPr="00FF720B" w:rsidRDefault="00654931" w:rsidP="00654931">
      <w:pPr>
        <w:ind w:firstLine="708"/>
        <w:jc w:val="both"/>
        <w:rPr>
          <w:b/>
          <w:caps w:val="0"/>
          <w:sz w:val="22"/>
          <w:szCs w:val="22"/>
        </w:rPr>
      </w:pPr>
    </w:p>
    <w:p w:rsidR="00654931" w:rsidRPr="00FF720B" w:rsidRDefault="00654931" w:rsidP="00654931">
      <w:pPr>
        <w:numPr>
          <w:ilvl w:val="0"/>
          <w:numId w:val="1"/>
        </w:numPr>
        <w:jc w:val="both"/>
        <w:rPr>
          <w:caps w:val="0"/>
          <w:sz w:val="22"/>
          <w:szCs w:val="22"/>
        </w:rPr>
      </w:pPr>
      <w:r w:rsidRPr="00FF720B">
        <w:rPr>
          <w:caps w:val="0"/>
          <w:sz w:val="22"/>
          <w:szCs w:val="22"/>
        </w:rPr>
        <w:t xml:space="preserve">Закупить  Анализатор биохимический полуавтоматический в комплекте в количестве 1 штука у поставщика – ТОО « </w:t>
      </w:r>
      <w:proofErr w:type="spellStart"/>
      <w:r w:rsidRPr="00FF720B">
        <w:rPr>
          <w:caps w:val="0"/>
          <w:sz w:val="22"/>
          <w:szCs w:val="22"/>
        </w:rPr>
        <w:t>Лабтроник</w:t>
      </w:r>
      <w:proofErr w:type="spellEnd"/>
      <w:r w:rsidRPr="00FF720B">
        <w:rPr>
          <w:caps w:val="0"/>
          <w:sz w:val="22"/>
          <w:szCs w:val="22"/>
        </w:rPr>
        <w:t xml:space="preserve">», юридический адрес: Республика Казахстан, г. </w:t>
      </w:r>
      <w:proofErr w:type="spellStart"/>
      <w:r w:rsidRPr="00FF720B">
        <w:rPr>
          <w:caps w:val="0"/>
          <w:sz w:val="22"/>
          <w:szCs w:val="22"/>
        </w:rPr>
        <w:t>Алматы</w:t>
      </w:r>
      <w:proofErr w:type="spellEnd"/>
      <w:r w:rsidRPr="00FF720B">
        <w:rPr>
          <w:caps w:val="0"/>
          <w:sz w:val="22"/>
          <w:szCs w:val="22"/>
        </w:rPr>
        <w:t xml:space="preserve"> </w:t>
      </w:r>
      <w:r w:rsidRPr="00FF720B">
        <w:rPr>
          <w:b/>
          <w:caps w:val="0"/>
          <w:sz w:val="22"/>
          <w:szCs w:val="22"/>
        </w:rPr>
        <w:t xml:space="preserve">, </w:t>
      </w:r>
      <w:proofErr w:type="spellStart"/>
      <w:r w:rsidRPr="00FF720B">
        <w:rPr>
          <w:caps w:val="0"/>
          <w:sz w:val="22"/>
          <w:szCs w:val="22"/>
        </w:rPr>
        <w:t>ул</w:t>
      </w:r>
      <w:proofErr w:type="gramStart"/>
      <w:r w:rsidRPr="00FF720B">
        <w:rPr>
          <w:caps w:val="0"/>
          <w:sz w:val="22"/>
          <w:szCs w:val="22"/>
        </w:rPr>
        <w:t>.Д</w:t>
      </w:r>
      <w:proofErr w:type="gramEnd"/>
      <w:r w:rsidRPr="00FF720B">
        <w:rPr>
          <w:caps w:val="0"/>
          <w:sz w:val="22"/>
          <w:szCs w:val="22"/>
        </w:rPr>
        <w:t>уйсенова</w:t>
      </w:r>
      <w:proofErr w:type="spellEnd"/>
      <w:r w:rsidRPr="00FF720B">
        <w:rPr>
          <w:caps w:val="0"/>
          <w:sz w:val="22"/>
          <w:szCs w:val="22"/>
        </w:rPr>
        <w:t xml:space="preserve"> 25 пом.202.</w:t>
      </w:r>
      <w:r w:rsidRPr="00FF720B">
        <w:rPr>
          <w:b/>
          <w:caps w:val="0"/>
          <w:sz w:val="22"/>
          <w:szCs w:val="22"/>
        </w:rPr>
        <w:t xml:space="preserve"> </w:t>
      </w:r>
      <w:r w:rsidRPr="00FF720B">
        <w:rPr>
          <w:caps w:val="0"/>
          <w:sz w:val="22"/>
          <w:szCs w:val="22"/>
        </w:rPr>
        <w:t xml:space="preserve">  </w:t>
      </w:r>
    </w:p>
    <w:p w:rsidR="00654931" w:rsidRPr="00FF720B" w:rsidRDefault="00654931" w:rsidP="00654931">
      <w:pPr>
        <w:pStyle w:val="a5"/>
        <w:tabs>
          <w:tab w:val="left" w:pos="720"/>
          <w:tab w:val="left" w:pos="8280"/>
        </w:tabs>
        <w:jc w:val="both"/>
        <w:rPr>
          <w:i w:val="0"/>
          <w:sz w:val="22"/>
          <w:szCs w:val="22"/>
        </w:rPr>
      </w:pPr>
      <w:r w:rsidRPr="00FF720B">
        <w:rPr>
          <w:sz w:val="22"/>
          <w:szCs w:val="22"/>
        </w:rPr>
        <w:t xml:space="preserve">   </w:t>
      </w:r>
      <w:r w:rsidRPr="00FF720B">
        <w:rPr>
          <w:rStyle w:val="a3"/>
          <w:i w:val="0"/>
          <w:sz w:val="22"/>
          <w:szCs w:val="22"/>
        </w:rPr>
        <w:t xml:space="preserve">2) Заказчику - КГП на ПХВ « </w:t>
      </w:r>
      <w:proofErr w:type="spellStart"/>
      <w:r w:rsidRPr="00FF720B">
        <w:rPr>
          <w:rStyle w:val="a3"/>
          <w:i w:val="0"/>
          <w:sz w:val="22"/>
          <w:szCs w:val="22"/>
        </w:rPr>
        <w:t>Мамлютская</w:t>
      </w:r>
      <w:proofErr w:type="spellEnd"/>
      <w:r w:rsidRPr="00FF720B">
        <w:rPr>
          <w:rStyle w:val="a3"/>
          <w:i w:val="0"/>
          <w:sz w:val="22"/>
          <w:szCs w:val="22"/>
        </w:rPr>
        <w:t xml:space="preserve"> центральная районная больница» акимата Северо-Казахстанской области УЗ СКО заключить договор о государственных закупках</w:t>
      </w:r>
      <w:r w:rsidRPr="00FF720B">
        <w:rPr>
          <w:bCs/>
          <w:i w:val="0"/>
          <w:iCs w:val="0"/>
          <w:color w:val="auto"/>
          <w:sz w:val="22"/>
          <w:szCs w:val="22"/>
        </w:rPr>
        <w:t xml:space="preserve">  Анализатор биохимический полуавтоматический с</w:t>
      </w:r>
      <w:r w:rsidRPr="00FF720B">
        <w:rPr>
          <w:rStyle w:val="a3"/>
          <w:i w:val="0"/>
          <w:sz w:val="22"/>
          <w:szCs w:val="22"/>
        </w:rPr>
        <w:t xml:space="preserve"> </w:t>
      </w:r>
      <w:r w:rsidRPr="00FF720B">
        <w:rPr>
          <w:i w:val="0"/>
          <w:sz w:val="22"/>
          <w:szCs w:val="22"/>
        </w:rPr>
        <w:t xml:space="preserve">ТОО « </w:t>
      </w:r>
      <w:proofErr w:type="spellStart"/>
      <w:r w:rsidRPr="00FF720B">
        <w:rPr>
          <w:i w:val="0"/>
          <w:sz w:val="22"/>
          <w:szCs w:val="22"/>
        </w:rPr>
        <w:t>Лабтроник</w:t>
      </w:r>
      <w:proofErr w:type="spellEnd"/>
      <w:r w:rsidRPr="00FF720B">
        <w:rPr>
          <w:i w:val="0"/>
          <w:sz w:val="22"/>
          <w:szCs w:val="22"/>
        </w:rPr>
        <w:t>»</w:t>
      </w:r>
      <w:proofErr w:type="gramStart"/>
      <w:r w:rsidRPr="00FF720B">
        <w:rPr>
          <w:i w:val="0"/>
          <w:sz w:val="22"/>
          <w:szCs w:val="22"/>
        </w:rPr>
        <w:t xml:space="preserve"> ,</w:t>
      </w:r>
      <w:proofErr w:type="gramEnd"/>
      <w:r w:rsidRPr="00FF720B">
        <w:rPr>
          <w:i w:val="0"/>
          <w:sz w:val="22"/>
          <w:szCs w:val="22"/>
        </w:rPr>
        <w:t xml:space="preserve"> </w:t>
      </w:r>
      <w:r w:rsidRPr="00FF720B">
        <w:rPr>
          <w:rStyle w:val="a3"/>
          <w:i w:val="0"/>
          <w:sz w:val="22"/>
          <w:szCs w:val="22"/>
        </w:rPr>
        <w:t xml:space="preserve">на общую сумму </w:t>
      </w:r>
      <w:r w:rsidRPr="00FF720B">
        <w:rPr>
          <w:rStyle w:val="a3"/>
          <w:caps/>
          <w:sz w:val="22"/>
          <w:szCs w:val="22"/>
        </w:rPr>
        <w:t>–</w:t>
      </w:r>
      <w:r w:rsidRPr="00FF720B">
        <w:rPr>
          <w:i w:val="0"/>
          <w:sz w:val="22"/>
          <w:szCs w:val="22"/>
        </w:rPr>
        <w:t xml:space="preserve"> 3 400 000 тенге 00 </w:t>
      </w:r>
      <w:proofErr w:type="spellStart"/>
      <w:r w:rsidRPr="00FF720B">
        <w:rPr>
          <w:i w:val="0"/>
          <w:sz w:val="22"/>
          <w:szCs w:val="22"/>
        </w:rPr>
        <w:t>тиын</w:t>
      </w:r>
      <w:proofErr w:type="spellEnd"/>
      <w:r w:rsidRPr="00FF720B">
        <w:rPr>
          <w:i w:val="0"/>
          <w:sz w:val="22"/>
          <w:szCs w:val="22"/>
        </w:rPr>
        <w:t xml:space="preserve"> </w:t>
      </w:r>
      <w:proofErr w:type="gramStart"/>
      <w:r w:rsidRPr="00FF720B">
        <w:rPr>
          <w:i w:val="0"/>
          <w:sz w:val="22"/>
          <w:szCs w:val="22"/>
        </w:rPr>
        <w:t xml:space="preserve">( </w:t>
      </w:r>
      <w:proofErr w:type="gramEnd"/>
      <w:r w:rsidRPr="00FF720B">
        <w:rPr>
          <w:i w:val="0"/>
          <w:sz w:val="22"/>
          <w:szCs w:val="22"/>
        </w:rPr>
        <w:t xml:space="preserve">Три миллиона  четыреста тысяч тенге 00 </w:t>
      </w:r>
      <w:proofErr w:type="spellStart"/>
      <w:r w:rsidRPr="00FF720B">
        <w:rPr>
          <w:i w:val="0"/>
          <w:sz w:val="22"/>
          <w:szCs w:val="22"/>
        </w:rPr>
        <w:t>тиын</w:t>
      </w:r>
      <w:proofErr w:type="spellEnd"/>
      <w:r w:rsidRPr="00FF720B">
        <w:rPr>
          <w:i w:val="0"/>
          <w:sz w:val="22"/>
          <w:szCs w:val="22"/>
        </w:rPr>
        <w:t>), в т.ч. НДС.</w:t>
      </w:r>
    </w:p>
    <w:p w:rsidR="00654931" w:rsidRPr="00FF720B" w:rsidRDefault="00654931" w:rsidP="00654931">
      <w:pPr>
        <w:jc w:val="both"/>
        <w:rPr>
          <w:b/>
          <w:bCs/>
          <w:caps w:val="0"/>
          <w:sz w:val="22"/>
          <w:szCs w:val="22"/>
        </w:rPr>
      </w:pPr>
    </w:p>
    <w:p w:rsidR="00654931" w:rsidRPr="00FF720B" w:rsidRDefault="00654931" w:rsidP="00654931">
      <w:pPr>
        <w:jc w:val="both"/>
        <w:rPr>
          <w:b/>
          <w:bCs/>
          <w:caps w:val="0"/>
          <w:sz w:val="22"/>
          <w:szCs w:val="22"/>
        </w:rPr>
      </w:pPr>
      <w:r w:rsidRPr="00FF720B">
        <w:rPr>
          <w:b/>
          <w:bCs/>
          <w:caps w:val="0"/>
          <w:sz w:val="22"/>
          <w:szCs w:val="22"/>
        </w:rPr>
        <w:t xml:space="preserve">            Главный врач                                                                   </w:t>
      </w:r>
      <w:proofErr w:type="spellStart"/>
      <w:r w:rsidRPr="00FF720B">
        <w:rPr>
          <w:b/>
          <w:bCs/>
          <w:caps w:val="0"/>
          <w:sz w:val="22"/>
          <w:szCs w:val="22"/>
        </w:rPr>
        <w:t>Коробкова</w:t>
      </w:r>
      <w:proofErr w:type="spellEnd"/>
      <w:r w:rsidRPr="00FF720B">
        <w:rPr>
          <w:b/>
          <w:bCs/>
          <w:caps w:val="0"/>
          <w:sz w:val="22"/>
          <w:szCs w:val="22"/>
        </w:rPr>
        <w:t xml:space="preserve"> М.Г.</w:t>
      </w:r>
    </w:p>
    <w:p w:rsidR="00654931" w:rsidRDefault="00654931" w:rsidP="00654931">
      <w:pPr>
        <w:rPr>
          <w:sz w:val="27"/>
          <w:szCs w:val="27"/>
        </w:rPr>
      </w:pPr>
    </w:p>
    <w:p w:rsidR="00D63D87" w:rsidRDefault="001C17BB"/>
    <w:sectPr w:rsidR="00D63D87" w:rsidSect="008F41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657DE2"/>
    <w:multiLevelType w:val="hybridMultilevel"/>
    <w:tmpl w:val="558C7438"/>
    <w:lvl w:ilvl="0" w:tplc="D4265542">
      <w:start w:val="1"/>
      <w:numFmt w:val="decimal"/>
      <w:lvlText w:val="%1)"/>
      <w:lvlJc w:val="left"/>
      <w:pPr>
        <w:ind w:left="517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654931"/>
    <w:rsid w:val="00011B18"/>
    <w:rsid w:val="00053CBF"/>
    <w:rsid w:val="000542AE"/>
    <w:rsid w:val="00093D02"/>
    <w:rsid w:val="000A37F5"/>
    <w:rsid w:val="0014079F"/>
    <w:rsid w:val="0015205D"/>
    <w:rsid w:val="001828F2"/>
    <w:rsid w:val="001923EC"/>
    <w:rsid w:val="001A529A"/>
    <w:rsid w:val="001C17BB"/>
    <w:rsid w:val="001E5E7F"/>
    <w:rsid w:val="00246B0B"/>
    <w:rsid w:val="00264299"/>
    <w:rsid w:val="002A04AB"/>
    <w:rsid w:val="002B119E"/>
    <w:rsid w:val="002C2D98"/>
    <w:rsid w:val="002D13A3"/>
    <w:rsid w:val="002F2022"/>
    <w:rsid w:val="002F4EBD"/>
    <w:rsid w:val="00305C38"/>
    <w:rsid w:val="003C48DB"/>
    <w:rsid w:val="003E1DD3"/>
    <w:rsid w:val="00433C2F"/>
    <w:rsid w:val="00457428"/>
    <w:rsid w:val="00475E38"/>
    <w:rsid w:val="0047745A"/>
    <w:rsid w:val="004A1BC8"/>
    <w:rsid w:val="004A7577"/>
    <w:rsid w:val="00525EFE"/>
    <w:rsid w:val="00543E4B"/>
    <w:rsid w:val="00601633"/>
    <w:rsid w:val="006205F9"/>
    <w:rsid w:val="00632222"/>
    <w:rsid w:val="0063649F"/>
    <w:rsid w:val="00642D5F"/>
    <w:rsid w:val="00654931"/>
    <w:rsid w:val="00654BB3"/>
    <w:rsid w:val="006923C0"/>
    <w:rsid w:val="006D60F8"/>
    <w:rsid w:val="006D7FC5"/>
    <w:rsid w:val="006E46AA"/>
    <w:rsid w:val="007062F5"/>
    <w:rsid w:val="0072304D"/>
    <w:rsid w:val="00753A21"/>
    <w:rsid w:val="00763EF5"/>
    <w:rsid w:val="00815FF1"/>
    <w:rsid w:val="00843B32"/>
    <w:rsid w:val="00874484"/>
    <w:rsid w:val="008F41B1"/>
    <w:rsid w:val="009A6052"/>
    <w:rsid w:val="009B3EF1"/>
    <w:rsid w:val="009C4B13"/>
    <w:rsid w:val="009D34D9"/>
    <w:rsid w:val="00A932E0"/>
    <w:rsid w:val="00AC1A6F"/>
    <w:rsid w:val="00AC389E"/>
    <w:rsid w:val="00B603FA"/>
    <w:rsid w:val="00B906C5"/>
    <w:rsid w:val="00BF5242"/>
    <w:rsid w:val="00C4197B"/>
    <w:rsid w:val="00C70B76"/>
    <w:rsid w:val="00C85C37"/>
    <w:rsid w:val="00CC508C"/>
    <w:rsid w:val="00D2416A"/>
    <w:rsid w:val="00D33EF3"/>
    <w:rsid w:val="00D4154E"/>
    <w:rsid w:val="00D6334C"/>
    <w:rsid w:val="00D678FC"/>
    <w:rsid w:val="00D744F1"/>
    <w:rsid w:val="00DE33F2"/>
    <w:rsid w:val="00E7403D"/>
    <w:rsid w:val="00E77998"/>
    <w:rsid w:val="00EB1027"/>
    <w:rsid w:val="00EB152B"/>
    <w:rsid w:val="00F029C5"/>
    <w:rsid w:val="00F11E47"/>
    <w:rsid w:val="00F70192"/>
    <w:rsid w:val="00F71BF2"/>
    <w:rsid w:val="00FB02E4"/>
    <w:rsid w:val="00FF1F0A"/>
    <w:rsid w:val="00FF72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931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semiHidden/>
    <w:locked/>
    <w:rsid w:val="00654931"/>
    <w:rPr>
      <w:sz w:val="24"/>
      <w:szCs w:val="24"/>
    </w:rPr>
  </w:style>
  <w:style w:type="paragraph" w:styleId="a4">
    <w:name w:val="Normal (Web)"/>
    <w:basedOn w:val="a"/>
    <w:link w:val="a3"/>
    <w:semiHidden/>
    <w:unhideWhenUsed/>
    <w:rsid w:val="00654931"/>
    <w:pPr>
      <w:spacing w:before="100" w:beforeAutospacing="1" w:after="100" w:afterAutospacing="1"/>
    </w:pPr>
    <w:rPr>
      <w:rFonts w:asciiTheme="minorHAnsi" w:eastAsiaTheme="minorHAnsi" w:hAnsiTheme="minorHAnsi" w:cstheme="minorBidi"/>
      <w:caps w:val="0"/>
      <w:lang w:eastAsia="en-US"/>
    </w:rPr>
  </w:style>
  <w:style w:type="paragraph" w:styleId="a5">
    <w:name w:val="Body Text"/>
    <w:basedOn w:val="a"/>
    <w:link w:val="a6"/>
    <w:unhideWhenUsed/>
    <w:rsid w:val="00654931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rsid w:val="00654931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table" w:styleId="a7">
    <w:name w:val="Table Grid"/>
    <w:basedOn w:val="a1"/>
    <w:uiPriority w:val="59"/>
    <w:rsid w:val="00D415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34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4</cp:revision>
  <dcterms:created xsi:type="dcterms:W3CDTF">2017-03-09T08:23:00Z</dcterms:created>
  <dcterms:modified xsi:type="dcterms:W3CDTF">2017-03-17T09:04:00Z</dcterms:modified>
</cp:coreProperties>
</file>