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F" w:rsidRDefault="00BB2A5F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r w:rsidRPr="00C32BB1">
        <w:rPr>
          <w:b/>
          <w:sz w:val="24"/>
          <w:szCs w:val="24"/>
        </w:rPr>
        <w:t>П Р О Т О К О Л</w:t>
      </w:r>
    </w:p>
    <w:p w:rsidR="007676C5" w:rsidRDefault="00C34751" w:rsidP="00AD719E">
      <w:pPr>
        <w:ind w:firstLine="567"/>
        <w:jc w:val="center"/>
        <w:rPr>
          <w:b/>
          <w:bCs/>
        </w:rPr>
      </w:pPr>
      <w:proofErr w:type="gramStart"/>
      <w:r w:rsidRPr="00C32BB1">
        <w:rPr>
          <w:b/>
        </w:rPr>
        <w:t>итогов</w:t>
      </w:r>
      <w:proofErr w:type="gramEnd"/>
      <w:r w:rsidRPr="00C32BB1">
        <w:rPr>
          <w:b/>
        </w:rPr>
        <w:t xml:space="preserve"> тендера</w:t>
      </w:r>
      <w:r w:rsidR="003546B2" w:rsidRPr="00C32BB1">
        <w:rPr>
          <w:b/>
        </w:rPr>
        <w:t xml:space="preserve"> </w:t>
      </w:r>
      <w:r w:rsidR="00C93ECA" w:rsidRPr="00C32BB1">
        <w:rPr>
          <w:b/>
          <w:bCs/>
        </w:rPr>
        <w:t xml:space="preserve">по закупу </w:t>
      </w:r>
      <w:r w:rsidR="00A2032B">
        <w:rPr>
          <w:b/>
          <w:bCs/>
        </w:rPr>
        <w:t xml:space="preserve">Медицинской техники </w:t>
      </w:r>
      <w:r w:rsidR="00873499" w:rsidRPr="00C32BB1">
        <w:rPr>
          <w:b/>
          <w:bCs/>
        </w:rPr>
        <w:t>по Лотам №1-</w:t>
      </w:r>
      <w:r w:rsidR="00A2032B">
        <w:rPr>
          <w:b/>
          <w:bCs/>
        </w:rPr>
        <w:t>4</w:t>
      </w:r>
    </w:p>
    <w:p w:rsidR="00A56840" w:rsidRDefault="00A56840" w:rsidP="00A56840">
      <w:pPr>
        <w:rPr>
          <w:b/>
          <w:bCs/>
          <w:sz w:val="22"/>
          <w:szCs w:val="22"/>
        </w:rPr>
      </w:pPr>
    </w:p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7428E6">
        <w:rPr>
          <w:b/>
          <w:sz w:val="22"/>
          <w:szCs w:val="22"/>
        </w:rPr>
        <w:t>г</w:t>
      </w:r>
      <w:r w:rsidR="00F579B4" w:rsidRPr="007428E6">
        <w:rPr>
          <w:b/>
          <w:sz w:val="22"/>
          <w:szCs w:val="22"/>
        </w:rPr>
        <w:t xml:space="preserve">. </w:t>
      </w:r>
      <w:proofErr w:type="spellStart"/>
      <w:r w:rsidR="00A2032B">
        <w:rPr>
          <w:b/>
          <w:sz w:val="22"/>
          <w:szCs w:val="22"/>
        </w:rPr>
        <w:t>Мамлютка</w:t>
      </w:r>
      <w:proofErr w:type="spellEnd"/>
      <w:r w:rsidR="00F579B4" w:rsidRPr="007428E6">
        <w:rPr>
          <w:b/>
          <w:sz w:val="22"/>
          <w:szCs w:val="22"/>
        </w:rPr>
        <w:t xml:space="preserve">         </w:t>
      </w:r>
      <w:r w:rsidRPr="007428E6">
        <w:rPr>
          <w:b/>
          <w:sz w:val="22"/>
          <w:szCs w:val="22"/>
        </w:rPr>
        <w:t xml:space="preserve">  </w:t>
      </w:r>
      <w:r w:rsidR="00F579B4" w:rsidRPr="007428E6">
        <w:rPr>
          <w:b/>
          <w:sz w:val="22"/>
          <w:szCs w:val="22"/>
        </w:rPr>
        <w:t xml:space="preserve">           </w:t>
      </w:r>
      <w:r w:rsidR="003546B2" w:rsidRPr="007428E6">
        <w:rPr>
          <w:b/>
          <w:sz w:val="22"/>
          <w:szCs w:val="22"/>
        </w:rPr>
        <w:t xml:space="preserve"> </w:t>
      </w:r>
      <w:r w:rsidR="00047F4B" w:rsidRPr="007428E6">
        <w:rPr>
          <w:b/>
          <w:sz w:val="22"/>
          <w:szCs w:val="22"/>
        </w:rPr>
        <w:t xml:space="preserve"> </w:t>
      </w:r>
      <w:r w:rsidR="00FF2A1C" w:rsidRPr="007428E6">
        <w:rPr>
          <w:b/>
          <w:sz w:val="22"/>
          <w:szCs w:val="22"/>
        </w:rPr>
        <w:t xml:space="preserve">           </w:t>
      </w:r>
      <w:r w:rsidR="00425F9D" w:rsidRPr="007428E6">
        <w:rPr>
          <w:b/>
          <w:sz w:val="22"/>
          <w:szCs w:val="22"/>
        </w:rPr>
        <w:t xml:space="preserve">    </w:t>
      </w:r>
      <w:r w:rsidR="00F579B4" w:rsidRPr="007428E6">
        <w:rPr>
          <w:b/>
          <w:sz w:val="22"/>
          <w:szCs w:val="22"/>
        </w:rPr>
        <w:t xml:space="preserve">            </w:t>
      </w:r>
      <w:r w:rsidR="00A901B5" w:rsidRPr="007428E6">
        <w:rPr>
          <w:b/>
          <w:sz w:val="22"/>
          <w:szCs w:val="22"/>
        </w:rPr>
        <w:t xml:space="preserve">           </w:t>
      </w:r>
      <w:r w:rsidR="00EB550B" w:rsidRPr="007428E6">
        <w:rPr>
          <w:b/>
          <w:sz w:val="22"/>
          <w:szCs w:val="22"/>
        </w:rPr>
        <w:t xml:space="preserve">                          </w:t>
      </w:r>
      <w:r w:rsidR="00A901B5" w:rsidRPr="007428E6">
        <w:rPr>
          <w:b/>
          <w:sz w:val="22"/>
          <w:szCs w:val="22"/>
        </w:rPr>
        <w:t xml:space="preserve">     </w:t>
      </w:r>
      <w:r w:rsidR="00047F4B" w:rsidRPr="007428E6">
        <w:rPr>
          <w:b/>
          <w:sz w:val="22"/>
          <w:szCs w:val="22"/>
        </w:rPr>
        <w:t xml:space="preserve"> </w:t>
      </w:r>
      <w:r w:rsidR="00566017" w:rsidRPr="007428E6">
        <w:rPr>
          <w:b/>
          <w:sz w:val="22"/>
          <w:szCs w:val="22"/>
        </w:rPr>
        <w:t xml:space="preserve"> </w:t>
      </w:r>
      <w:r w:rsidR="00A2032B">
        <w:rPr>
          <w:b/>
          <w:sz w:val="22"/>
          <w:szCs w:val="22"/>
        </w:rPr>
        <w:t>1</w:t>
      </w:r>
      <w:r w:rsidR="00834EC5">
        <w:rPr>
          <w:b/>
          <w:sz w:val="22"/>
          <w:szCs w:val="22"/>
        </w:rPr>
        <w:t>6</w:t>
      </w:r>
      <w:r w:rsidR="00A2032B">
        <w:rPr>
          <w:b/>
          <w:sz w:val="22"/>
          <w:szCs w:val="22"/>
        </w:rPr>
        <w:t xml:space="preserve"> августа</w:t>
      </w:r>
      <w:r w:rsidR="00C34751">
        <w:rPr>
          <w:b/>
          <w:sz w:val="22"/>
          <w:szCs w:val="22"/>
        </w:rPr>
        <w:t xml:space="preserve"> </w:t>
      </w:r>
      <w:r w:rsidR="00C34751" w:rsidRPr="007428E6">
        <w:rPr>
          <w:b/>
          <w:sz w:val="22"/>
          <w:szCs w:val="22"/>
        </w:rPr>
        <w:t>2023</w:t>
      </w:r>
      <w:r w:rsidR="00F579B4" w:rsidRPr="007428E6">
        <w:rPr>
          <w:b/>
          <w:sz w:val="22"/>
          <w:szCs w:val="22"/>
        </w:rPr>
        <w:t xml:space="preserve"> года</w:t>
      </w:r>
    </w:p>
    <w:p w:rsidR="0069351F" w:rsidRDefault="00F579B4" w:rsidP="00106ECF">
      <w:pPr>
        <w:jc w:val="center"/>
        <w:rPr>
          <w:b/>
          <w:sz w:val="22"/>
          <w:szCs w:val="22"/>
        </w:rPr>
      </w:pPr>
      <w:r w:rsidRPr="007428E6">
        <w:rPr>
          <w:sz w:val="22"/>
          <w:szCs w:val="22"/>
        </w:rPr>
        <w:t xml:space="preserve">                                                                                      </w:t>
      </w:r>
      <w:r w:rsidR="00FF2A1C" w:rsidRPr="007428E6">
        <w:rPr>
          <w:sz w:val="22"/>
          <w:szCs w:val="22"/>
        </w:rPr>
        <w:t xml:space="preserve">        </w:t>
      </w:r>
      <w:r w:rsidR="00EB550B" w:rsidRPr="007428E6">
        <w:rPr>
          <w:sz w:val="22"/>
          <w:szCs w:val="22"/>
        </w:rPr>
        <w:t xml:space="preserve">                 </w:t>
      </w:r>
      <w:r w:rsidR="00FF2A1C" w:rsidRPr="007428E6">
        <w:rPr>
          <w:sz w:val="22"/>
          <w:szCs w:val="22"/>
        </w:rPr>
        <w:t xml:space="preserve">  </w:t>
      </w:r>
      <w:r w:rsidR="00BE295F" w:rsidRPr="007428E6">
        <w:rPr>
          <w:b/>
          <w:sz w:val="22"/>
          <w:szCs w:val="22"/>
        </w:rPr>
        <w:t>1</w:t>
      </w:r>
      <w:r w:rsidR="00834EC5">
        <w:rPr>
          <w:b/>
          <w:sz w:val="22"/>
          <w:szCs w:val="22"/>
        </w:rPr>
        <w:t>2</w:t>
      </w:r>
      <w:r w:rsidRPr="007428E6">
        <w:rPr>
          <w:b/>
          <w:sz w:val="22"/>
          <w:szCs w:val="22"/>
        </w:rPr>
        <w:t xml:space="preserve"> часов местного времени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Default="00FF2A1C" w:rsidP="00FF2A1C">
      <w:r w:rsidRPr="007428E6">
        <w:rPr>
          <w:b/>
          <w:sz w:val="22"/>
          <w:szCs w:val="22"/>
        </w:rPr>
        <w:tab/>
      </w:r>
      <w:r w:rsidRPr="00A31EBE">
        <w:t>Тендерная комиссия в составе:</w:t>
      </w:r>
    </w:p>
    <w:p w:rsidR="00C34751" w:rsidRPr="00C34751" w:rsidRDefault="00A2032B" w:rsidP="00C34751">
      <w:pPr>
        <w:ind w:firstLine="708"/>
        <w:jc w:val="both"/>
        <w:outlineLvl w:val="0"/>
      </w:pPr>
      <w:proofErr w:type="spellStart"/>
      <w:r>
        <w:rPr>
          <w:b/>
          <w:lang w:eastAsia="ko-KR"/>
        </w:rPr>
        <w:t>Баймухановой</w:t>
      </w:r>
      <w:proofErr w:type="spellEnd"/>
      <w:r>
        <w:rPr>
          <w:b/>
          <w:lang w:eastAsia="ko-KR"/>
        </w:rPr>
        <w:t xml:space="preserve"> Динары </w:t>
      </w:r>
      <w:proofErr w:type="spellStart"/>
      <w:r>
        <w:rPr>
          <w:b/>
          <w:lang w:eastAsia="ko-KR"/>
        </w:rPr>
        <w:t>Жанатовны</w:t>
      </w:r>
      <w:proofErr w:type="spellEnd"/>
      <w:r w:rsidR="00C34751" w:rsidRPr="00C34751">
        <w:rPr>
          <w:b/>
          <w:lang w:eastAsia="ko-KR"/>
        </w:rPr>
        <w:t xml:space="preserve"> </w:t>
      </w:r>
      <w:r w:rsidR="00C34751" w:rsidRPr="00C34751">
        <w:rPr>
          <w:lang w:eastAsia="ko-KR"/>
        </w:rPr>
        <w:t xml:space="preserve">председателя тендерной комиссии, заместителя </w:t>
      </w:r>
      <w:r>
        <w:rPr>
          <w:lang w:eastAsia="ko-KR"/>
        </w:rPr>
        <w:t>директора по лечебной работе</w:t>
      </w:r>
      <w:r w:rsidR="00C34751" w:rsidRPr="00C34751">
        <w:rPr>
          <w:lang w:eastAsia="ko-KR"/>
        </w:rPr>
        <w:t>,</w:t>
      </w:r>
      <w:r w:rsidR="00C34751" w:rsidRPr="00C34751">
        <w:t xml:space="preserve"> «КГП на ПХВ «</w:t>
      </w:r>
      <w:proofErr w:type="spellStart"/>
      <w:r w:rsidR="00C34751" w:rsidRPr="00C34751">
        <w:t>М</w:t>
      </w:r>
      <w:r>
        <w:t>амлютская</w:t>
      </w:r>
      <w:proofErr w:type="spellEnd"/>
      <w:r>
        <w:t xml:space="preserve"> районная</w:t>
      </w:r>
      <w:r w:rsidR="00C34751" w:rsidRPr="00C34751">
        <w:t xml:space="preserve"> больница» КГУ «Управление здравоохранения акимата Северо-Казахстанской области»</w:t>
      </w:r>
    </w:p>
    <w:p w:rsidR="00C34751" w:rsidRPr="00C34751" w:rsidRDefault="00C34751" w:rsidP="00C34751">
      <w:pPr>
        <w:ind w:firstLine="426"/>
        <w:jc w:val="both"/>
        <w:outlineLvl w:val="0"/>
      </w:pPr>
      <w:r w:rsidRPr="00C34751">
        <w:rPr>
          <w:b/>
        </w:rPr>
        <w:t xml:space="preserve">     </w:t>
      </w:r>
      <w:proofErr w:type="spellStart"/>
      <w:r w:rsidR="0059543C">
        <w:rPr>
          <w:b/>
        </w:rPr>
        <w:t>Ескендирова</w:t>
      </w:r>
      <w:proofErr w:type="spellEnd"/>
      <w:r w:rsidR="0059543C">
        <w:rPr>
          <w:b/>
        </w:rPr>
        <w:t xml:space="preserve"> Марата </w:t>
      </w:r>
      <w:proofErr w:type="spellStart"/>
      <w:r w:rsidR="0059543C">
        <w:rPr>
          <w:b/>
        </w:rPr>
        <w:t>Бимухановича</w:t>
      </w:r>
      <w:proofErr w:type="spellEnd"/>
      <w:r w:rsidRPr="00C34751">
        <w:t xml:space="preserve"> – заместителя председателя тендерной комиссии, </w:t>
      </w:r>
      <w:r w:rsidR="0059543C">
        <w:t xml:space="preserve">исполняющий обязанности заместителя директора по </w:t>
      </w:r>
      <w:proofErr w:type="gramStart"/>
      <w:r w:rsidR="0059543C">
        <w:t xml:space="preserve">ПМСП </w:t>
      </w:r>
      <w:r w:rsidRPr="00C34751">
        <w:t xml:space="preserve"> «</w:t>
      </w:r>
      <w:proofErr w:type="gramEnd"/>
      <w:r w:rsidRPr="00C34751">
        <w:t>КГП на ПХВ «</w:t>
      </w:r>
      <w:proofErr w:type="spellStart"/>
      <w:r w:rsidR="0059543C">
        <w:t>Мамлютская</w:t>
      </w:r>
      <w:proofErr w:type="spellEnd"/>
      <w:r w:rsidR="0059543C">
        <w:t xml:space="preserve"> районная</w:t>
      </w:r>
      <w:r w:rsidRPr="00C34751">
        <w:t xml:space="preserve"> больница КГУ Управление здравоохранения акимата Северо-Казахстанской области»</w:t>
      </w:r>
    </w:p>
    <w:p w:rsidR="00C34751" w:rsidRDefault="00C34751" w:rsidP="005E6C78">
      <w:pPr>
        <w:ind w:firstLine="426"/>
        <w:outlineLvl w:val="0"/>
      </w:pPr>
      <w:r w:rsidRPr="00C34751">
        <w:tab/>
      </w:r>
      <w:proofErr w:type="spellStart"/>
      <w:r w:rsidR="00724FDA">
        <w:rPr>
          <w:b/>
        </w:rPr>
        <w:t>Абиловой</w:t>
      </w:r>
      <w:proofErr w:type="spellEnd"/>
      <w:r w:rsidR="00724FDA">
        <w:rPr>
          <w:b/>
        </w:rPr>
        <w:t xml:space="preserve"> </w:t>
      </w:r>
      <w:proofErr w:type="spellStart"/>
      <w:r w:rsidR="00724FDA">
        <w:rPr>
          <w:b/>
        </w:rPr>
        <w:t>Галии</w:t>
      </w:r>
      <w:proofErr w:type="spellEnd"/>
      <w:r w:rsidR="00724FDA">
        <w:rPr>
          <w:b/>
        </w:rPr>
        <w:t xml:space="preserve"> </w:t>
      </w:r>
      <w:proofErr w:type="spellStart"/>
      <w:r w:rsidR="00724FDA">
        <w:rPr>
          <w:b/>
        </w:rPr>
        <w:t>Равильевны</w:t>
      </w:r>
      <w:proofErr w:type="spellEnd"/>
      <w:r w:rsidR="005E6C78">
        <w:rPr>
          <w:b/>
        </w:rPr>
        <w:t xml:space="preserve">- </w:t>
      </w:r>
      <w:r w:rsidR="005E6C78">
        <w:t>члена</w:t>
      </w:r>
      <w:r w:rsidR="005E6C78" w:rsidRPr="001F3C0C">
        <w:rPr>
          <w:lang w:eastAsia="ko-KR"/>
        </w:rPr>
        <w:t xml:space="preserve"> тендерной комиссии</w:t>
      </w:r>
      <w:r w:rsidR="00834EC5">
        <w:rPr>
          <w:lang w:eastAsia="ko-KR"/>
        </w:rPr>
        <w:t>, главной</w:t>
      </w:r>
      <w:r w:rsidR="00724FDA">
        <w:rPr>
          <w:lang w:eastAsia="ko-KR"/>
        </w:rPr>
        <w:t xml:space="preserve"> </w:t>
      </w:r>
      <w:proofErr w:type="gramStart"/>
      <w:r w:rsidR="00724FDA">
        <w:rPr>
          <w:lang w:eastAsia="ko-KR"/>
        </w:rPr>
        <w:t>медсестр</w:t>
      </w:r>
      <w:r w:rsidR="00834EC5">
        <w:rPr>
          <w:lang w:eastAsia="ko-KR"/>
        </w:rPr>
        <w:t>ы</w:t>
      </w:r>
      <w:r w:rsidR="005E6C78">
        <w:rPr>
          <w:lang w:eastAsia="ko-KR"/>
        </w:rPr>
        <w:t xml:space="preserve"> </w:t>
      </w:r>
      <w:r w:rsidR="005E6C78" w:rsidRPr="001F3C0C">
        <w:t xml:space="preserve"> КГП</w:t>
      </w:r>
      <w:proofErr w:type="gramEnd"/>
      <w:r w:rsidR="005E6C78" w:rsidRPr="001F3C0C">
        <w:t xml:space="preserve"> на ПХВ «</w:t>
      </w:r>
      <w:proofErr w:type="spellStart"/>
      <w:r w:rsidR="00724FDA">
        <w:t>Мамлютская</w:t>
      </w:r>
      <w:proofErr w:type="spellEnd"/>
      <w:r w:rsidR="00724FDA">
        <w:t xml:space="preserve"> районная больница</w:t>
      </w:r>
      <w:r w:rsidR="005E6C78" w:rsidRPr="001F3C0C">
        <w:t>» КГ</w:t>
      </w:r>
      <w:r w:rsidR="005E6C78">
        <w:t>У</w:t>
      </w:r>
      <w:r w:rsidR="005E6C78" w:rsidRPr="001F3C0C">
        <w:t xml:space="preserve"> «Управление здравоохранения </w:t>
      </w:r>
      <w:proofErr w:type="spellStart"/>
      <w:r w:rsidR="005E6C78" w:rsidRPr="001F3C0C">
        <w:t>акимата</w:t>
      </w:r>
      <w:proofErr w:type="spellEnd"/>
      <w:r w:rsidR="005E6C78" w:rsidRPr="001F3C0C">
        <w:t xml:space="preserve">  Северо-Казахстанской области»</w:t>
      </w:r>
    </w:p>
    <w:p w:rsidR="00724FDA" w:rsidRDefault="00724FDA" w:rsidP="00724FDA">
      <w:pPr>
        <w:ind w:firstLine="426"/>
        <w:outlineLvl w:val="0"/>
      </w:pPr>
      <w:r>
        <w:t xml:space="preserve">    </w:t>
      </w:r>
      <w:proofErr w:type="spellStart"/>
      <w:r w:rsidRPr="00724FDA">
        <w:rPr>
          <w:b/>
        </w:rPr>
        <w:t>Рамазановой</w:t>
      </w:r>
      <w:proofErr w:type="spellEnd"/>
      <w:r w:rsidRPr="00724FDA">
        <w:rPr>
          <w:b/>
        </w:rPr>
        <w:t xml:space="preserve"> </w:t>
      </w:r>
      <w:proofErr w:type="spellStart"/>
      <w:r w:rsidRPr="00724FDA">
        <w:rPr>
          <w:b/>
        </w:rPr>
        <w:t>Шаштыгуль</w:t>
      </w:r>
      <w:proofErr w:type="spellEnd"/>
      <w:r w:rsidRPr="00724FDA">
        <w:rPr>
          <w:b/>
        </w:rPr>
        <w:t xml:space="preserve"> </w:t>
      </w:r>
      <w:proofErr w:type="spellStart"/>
      <w:r w:rsidRPr="00724FDA">
        <w:rPr>
          <w:b/>
        </w:rPr>
        <w:t>Сибановны</w:t>
      </w:r>
      <w:proofErr w:type="spellEnd"/>
      <w:r>
        <w:t xml:space="preserve"> </w:t>
      </w:r>
      <w:r w:rsidRPr="00724FDA">
        <w:rPr>
          <w:b/>
        </w:rPr>
        <w:t xml:space="preserve">- </w:t>
      </w:r>
      <w:r w:rsidRPr="00724FDA">
        <w:t xml:space="preserve">члена тендерной комиссии, </w:t>
      </w:r>
      <w:r w:rsidR="00834EC5">
        <w:t>старшей</w:t>
      </w:r>
      <w:r>
        <w:t xml:space="preserve"> </w:t>
      </w:r>
      <w:r w:rsidR="00834EC5">
        <w:t xml:space="preserve">медсестры </w:t>
      </w:r>
      <w:r w:rsidRPr="00724FDA">
        <w:t xml:space="preserve">  КГП на ПХВ «</w:t>
      </w:r>
      <w:proofErr w:type="spellStart"/>
      <w:r w:rsidRPr="00724FDA">
        <w:t>Мамлютская</w:t>
      </w:r>
      <w:proofErr w:type="spellEnd"/>
      <w:r w:rsidRPr="00724FDA">
        <w:t xml:space="preserve"> районная больница» КГУ «Управление здравоохранения </w:t>
      </w:r>
      <w:proofErr w:type="spellStart"/>
      <w:proofErr w:type="gramStart"/>
      <w:r w:rsidRPr="00724FDA">
        <w:t>акимата</w:t>
      </w:r>
      <w:proofErr w:type="spellEnd"/>
      <w:r w:rsidRPr="00724FDA">
        <w:t xml:space="preserve">  Северо</w:t>
      </w:r>
      <w:proofErr w:type="gramEnd"/>
      <w:r w:rsidRPr="00724FDA">
        <w:t>-Казахстанской области»</w:t>
      </w:r>
    </w:p>
    <w:p w:rsidR="00724FDA" w:rsidRPr="00724FDA" w:rsidRDefault="00724FDA" w:rsidP="00724FDA">
      <w:pPr>
        <w:ind w:firstLine="426"/>
        <w:outlineLvl w:val="0"/>
      </w:pPr>
      <w:r>
        <w:t xml:space="preserve">     </w:t>
      </w:r>
      <w:r w:rsidRPr="00724FDA">
        <w:rPr>
          <w:b/>
        </w:rPr>
        <w:t>Потаповой Татьяны Юрьевны</w:t>
      </w:r>
      <w:r>
        <w:t xml:space="preserve"> - </w:t>
      </w:r>
      <w:r w:rsidRPr="00724FDA">
        <w:t xml:space="preserve">члена тендерной комиссии, </w:t>
      </w:r>
      <w:r w:rsidR="00834EC5">
        <w:t>главного</w:t>
      </w:r>
      <w:r>
        <w:t xml:space="preserve"> </w:t>
      </w:r>
      <w:proofErr w:type="gramStart"/>
      <w:r>
        <w:t>экономист</w:t>
      </w:r>
      <w:r w:rsidR="00834EC5">
        <w:t>а</w:t>
      </w:r>
      <w:r w:rsidRPr="00724FDA">
        <w:t xml:space="preserve">  КГП</w:t>
      </w:r>
      <w:proofErr w:type="gramEnd"/>
      <w:r w:rsidRPr="00724FDA">
        <w:t xml:space="preserve"> на ПХВ «</w:t>
      </w:r>
      <w:proofErr w:type="spellStart"/>
      <w:r w:rsidRPr="00724FDA">
        <w:t>Мамлютская</w:t>
      </w:r>
      <w:proofErr w:type="spellEnd"/>
      <w:r w:rsidRPr="00724FDA">
        <w:t xml:space="preserve"> районная больница» КГУ «Управление здравоохранения </w:t>
      </w:r>
      <w:proofErr w:type="spellStart"/>
      <w:r w:rsidRPr="00724FDA">
        <w:t>акимата</w:t>
      </w:r>
      <w:proofErr w:type="spellEnd"/>
      <w:r w:rsidRPr="00724FDA">
        <w:t xml:space="preserve">  Северо-Казахстанской области»</w:t>
      </w:r>
    </w:p>
    <w:p w:rsidR="00724FDA" w:rsidRPr="00C34751" w:rsidRDefault="00724FDA" w:rsidP="005E6C78">
      <w:pPr>
        <w:ind w:firstLine="426"/>
        <w:outlineLvl w:val="0"/>
      </w:pPr>
    </w:p>
    <w:p w:rsidR="00C34751" w:rsidRPr="00C34751" w:rsidRDefault="00C34751" w:rsidP="00C34751">
      <w:pPr>
        <w:ind w:firstLine="426"/>
        <w:jc w:val="both"/>
      </w:pPr>
      <w:r w:rsidRPr="00C34751">
        <w:tab/>
      </w:r>
      <w:r w:rsidRPr="00C34751">
        <w:rPr>
          <w:b/>
          <w:lang w:eastAsia="ko-KR"/>
        </w:rPr>
        <w:t xml:space="preserve">    </w:t>
      </w:r>
      <w:r w:rsidRPr="00C34751">
        <w:t>Секретарь комиссии:</w:t>
      </w:r>
    </w:p>
    <w:p w:rsidR="00D25C18" w:rsidRDefault="00D25C18" w:rsidP="005E6C78">
      <w:pPr>
        <w:ind w:firstLine="283"/>
        <w:jc w:val="both"/>
        <w:outlineLvl w:val="0"/>
      </w:pPr>
      <w:proofErr w:type="spellStart"/>
      <w:r>
        <w:rPr>
          <w:b/>
        </w:rPr>
        <w:t>Аделева</w:t>
      </w:r>
      <w:proofErr w:type="spellEnd"/>
      <w:r>
        <w:rPr>
          <w:b/>
        </w:rPr>
        <w:t xml:space="preserve"> Саида </w:t>
      </w:r>
      <w:proofErr w:type="spellStart"/>
      <w:r>
        <w:rPr>
          <w:b/>
        </w:rPr>
        <w:t>Шарифулловна</w:t>
      </w:r>
      <w:proofErr w:type="spellEnd"/>
      <w:r w:rsidR="00C34751" w:rsidRPr="00C34751">
        <w:rPr>
          <w:b/>
        </w:rPr>
        <w:t>-</w:t>
      </w:r>
      <w:r w:rsidR="00C34751" w:rsidRPr="00C34751">
        <w:t xml:space="preserve"> </w:t>
      </w:r>
      <w:r>
        <w:t>бухгалтер</w:t>
      </w:r>
      <w:r w:rsidR="00C34751" w:rsidRPr="00C34751">
        <w:t xml:space="preserve"> КГП на ПХВ «</w:t>
      </w:r>
      <w:proofErr w:type="spellStart"/>
      <w:r>
        <w:t>Мамлютская</w:t>
      </w:r>
      <w:proofErr w:type="spellEnd"/>
      <w:r>
        <w:t xml:space="preserve"> районная</w:t>
      </w:r>
      <w:r w:rsidR="00C34751" w:rsidRPr="00C34751">
        <w:t xml:space="preserve"> больница» КГУ «Управление здравоохранения </w:t>
      </w:r>
      <w:proofErr w:type="spellStart"/>
      <w:proofErr w:type="gramStart"/>
      <w:r w:rsidR="00C34751" w:rsidRPr="00C34751">
        <w:t>акимата</w:t>
      </w:r>
      <w:proofErr w:type="spellEnd"/>
      <w:r w:rsidR="00C34751" w:rsidRPr="00C34751">
        <w:t xml:space="preserve">  Северо</w:t>
      </w:r>
      <w:proofErr w:type="gramEnd"/>
      <w:r w:rsidR="00C34751" w:rsidRPr="00C34751">
        <w:t>-Казахстанской области»</w:t>
      </w:r>
      <w:r>
        <w:t>.</w:t>
      </w:r>
    </w:p>
    <w:p w:rsidR="00D25C18" w:rsidRDefault="00D25C18" w:rsidP="001C0311">
      <w:pPr>
        <w:ind w:firstLine="708"/>
        <w:jc w:val="both"/>
      </w:pPr>
    </w:p>
    <w:p w:rsidR="00D66534" w:rsidRDefault="00D66534" w:rsidP="001C0311">
      <w:pPr>
        <w:ind w:firstLine="708"/>
        <w:jc w:val="both"/>
      </w:pPr>
      <w:r>
        <w:t>1.</w:t>
      </w:r>
      <w:r w:rsidRPr="00D66534">
        <w:t xml:space="preserve"> </w:t>
      </w:r>
      <w:r w:rsidRPr="00A31EBE">
        <w:t>Тендерные заявки на участие в тендере представили следующие потенциальные поставщики:</w:t>
      </w:r>
      <w:r w:rsidR="007428E6" w:rsidRPr="00A31EBE">
        <w:tab/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678"/>
        <w:gridCol w:w="1960"/>
      </w:tblGrid>
      <w:tr w:rsidR="00FB7B18" w:rsidRPr="00B51042" w:rsidTr="00EC0CDA">
        <w:trPr>
          <w:trHeight w:val="648"/>
        </w:trPr>
        <w:tc>
          <w:tcPr>
            <w:tcW w:w="567" w:type="dxa"/>
          </w:tcPr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proofErr w:type="gramStart"/>
            <w:r w:rsidRPr="00B51042">
              <w:rPr>
                <w:sz w:val="22"/>
                <w:szCs w:val="22"/>
              </w:rPr>
              <w:t>п</w:t>
            </w:r>
            <w:proofErr w:type="gramEnd"/>
            <w:r w:rsidRPr="00B51042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678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960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представления</w:t>
            </w:r>
          </w:p>
        </w:tc>
      </w:tr>
      <w:tr w:rsidR="00FB7B18" w:rsidRPr="00B51042" w:rsidTr="00EC0CDA">
        <w:trPr>
          <w:trHeight w:val="337"/>
        </w:trPr>
        <w:tc>
          <w:tcPr>
            <w:tcW w:w="567" w:type="dxa"/>
          </w:tcPr>
          <w:p w:rsidR="00FB7B18" w:rsidRPr="00B51042" w:rsidRDefault="00FB7B18" w:rsidP="00EC0CD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7B18" w:rsidRPr="00B03188" w:rsidRDefault="00D25C18" w:rsidP="00EC0CDA">
            <w:pPr>
              <w:pStyle w:val="a3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ТОО «ОСТ-ФАРМ»</w:t>
            </w:r>
          </w:p>
        </w:tc>
        <w:tc>
          <w:tcPr>
            <w:tcW w:w="4678" w:type="dxa"/>
          </w:tcPr>
          <w:p w:rsidR="00FB7B18" w:rsidRPr="00171A00" w:rsidRDefault="00FB7B18" w:rsidP="00D25C1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9821CA">
              <w:rPr>
                <w:sz w:val="22"/>
                <w:szCs w:val="22"/>
              </w:rPr>
              <w:t xml:space="preserve">РК, </w:t>
            </w:r>
            <w:proofErr w:type="spellStart"/>
            <w:r w:rsidR="00D25C18">
              <w:rPr>
                <w:sz w:val="22"/>
                <w:szCs w:val="22"/>
              </w:rPr>
              <w:t>г.Усть-Каменогорск</w:t>
            </w:r>
            <w:proofErr w:type="spellEnd"/>
            <w:r w:rsidR="00D25C18">
              <w:rPr>
                <w:sz w:val="22"/>
                <w:szCs w:val="22"/>
              </w:rPr>
              <w:t xml:space="preserve">, </w:t>
            </w:r>
            <w:proofErr w:type="spellStart"/>
            <w:r w:rsidR="00D25C18">
              <w:rPr>
                <w:sz w:val="22"/>
                <w:szCs w:val="22"/>
              </w:rPr>
              <w:t>ул.Астана</w:t>
            </w:r>
            <w:proofErr w:type="spellEnd"/>
            <w:r w:rsidR="00D25C18">
              <w:rPr>
                <w:sz w:val="22"/>
                <w:szCs w:val="22"/>
              </w:rPr>
              <w:t xml:space="preserve"> 16А</w:t>
            </w:r>
          </w:p>
        </w:tc>
        <w:tc>
          <w:tcPr>
            <w:tcW w:w="1960" w:type="dxa"/>
          </w:tcPr>
          <w:p w:rsidR="00FB7B18" w:rsidRPr="00B51042" w:rsidRDefault="00D25C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</w:t>
            </w:r>
            <w:r w:rsidR="00FB7B18" w:rsidRPr="00B51042">
              <w:rPr>
                <w:sz w:val="22"/>
                <w:szCs w:val="22"/>
              </w:rPr>
              <w:t>.202</w:t>
            </w:r>
            <w:r w:rsidR="00FB7B18">
              <w:rPr>
                <w:sz w:val="22"/>
                <w:szCs w:val="22"/>
              </w:rPr>
              <w:t>3</w:t>
            </w:r>
            <w:r w:rsidR="00FB7B18" w:rsidRPr="00B51042">
              <w:rPr>
                <w:sz w:val="22"/>
                <w:szCs w:val="22"/>
              </w:rPr>
              <w:t xml:space="preserve"> г.</w:t>
            </w:r>
          </w:p>
          <w:p w:rsidR="00FB7B18" w:rsidRDefault="00FB7B18" w:rsidP="00D25C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25C18">
              <w:rPr>
                <w:sz w:val="22"/>
                <w:szCs w:val="22"/>
              </w:rPr>
              <w:t>2</w:t>
            </w:r>
            <w:r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D25C18">
              <w:rPr>
                <w:sz w:val="22"/>
                <w:szCs w:val="22"/>
              </w:rPr>
              <w:t>6</w:t>
            </w:r>
            <w:r w:rsidRPr="00B51042">
              <w:rPr>
                <w:sz w:val="22"/>
                <w:szCs w:val="22"/>
              </w:rPr>
              <w:t xml:space="preserve"> мин.</w:t>
            </w:r>
          </w:p>
        </w:tc>
      </w:tr>
      <w:tr w:rsidR="00FB7B18" w:rsidRPr="00B51042" w:rsidTr="00EC0CDA">
        <w:trPr>
          <w:trHeight w:val="337"/>
        </w:trPr>
        <w:tc>
          <w:tcPr>
            <w:tcW w:w="567" w:type="dxa"/>
          </w:tcPr>
          <w:p w:rsidR="00FB7B18" w:rsidRDefault="00FB7B18" w:rsidP="00EC0CD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7B18" w:rsidRDefault="00FB7B18" w:rsidP="00D25C18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ТОО «</w:t>
            </w:r>
            <w:r w:rsidR="00D25C18">
              <w:rPr>
                <w:b/>
                <w:sz w:val="22"/>
                <w:szCs w:val="22"/>
                <w:lang w:val="en-US"/>
              </w:rPr>
              <w:t>Asian CS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B7B18" w:rsidRPr="00D25C18" w:rsidRDefault="00FB7B18" w:rsidP="00D25C1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 w:rsidR="00D25C18">
              <w:rPr>
                <w:sz w:val="22"/>
                <w:szCs w:val="22"/>
              </w:rPr>
              <w:t>г.Алматы</w:t>
            </w:r>
            <w:proofErr w:type="spellEnd"/>
            <w:r w:rsidR="00D25C18">
              <w:rPr>
                <w:sz w:val="22"/>
                <w:szCs w:val="22"/>
              </w:rPr>
              <w:t xml:space="preserve"> </w:t>
            </w:r>
            <w:proofErr w:type="spellStart"/>
            <w:r w:rsidR="00D25C18">
              <w:rPr>
                <w:sz w:val="22"/>
                <w:szCs w:val="22"/>
              </w:rPr>
              <w:t>ул.Тургут</w:t>
            </w:r>
            <w:proofErr w:type="spellEnd"/>
            <w:r w:rsidR="00D25C18">
              <w:rPr>
                <w:sz w:val="22"/>
                <w:szCs w:val="22"/>
              </w:rPr>
              <w:t xml:space="preserve"> </w:t>
            </w:r>
            <w:proofErr w:type="spellStart"/>
            <w:r w:rsidR="00D25C18">
              <w:rPr>
                <w:sz w:val="22"/>
                <w:szCs w:val="22"/>
              </w:rPr>
              <w:t>Озала</w:t>
            </w:r>
            <w:proofErr w:type="spellEnd"/>
            <w:r w:rsidR="00D25C18">
              <w:rPr>
                <w:sz w:val="22"/>
                <w:szCs w:val="22"/>
              </w:rPr>
              <w:t>, 237</w:t>
            </w:r>
          </w:p>
        </w:tc>
        <w:tc>
          <w:tcPr>
            <w:tcW w:w="1960" w:type="dxa"/>
          </w:tcPr>
          <w:p w:rsidR="00D25C18" w:rsidRPr="00D25C18" w:rsidRDefault="00D25C18" w:rsidP="00D25C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25C18">
              <w:rPr>
                <w:sz w:val="22"/>
                <w:szCs w:val="22"/>
              </w:rPr>
              <w:t>28.07.2023 г.</w:t>
            </w:r>
          </w:p>
          <w:p w:rsidR="00FB7B18" w:rsidRDefault="00D25C18" w:rsidP="00D25C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25C18">
              <w:rPr>
                <w:sz w:val="22"/>
                <w:szCs w:val="22"/>
              </w:rPr>
              <w:t>12:56 мин</w:t>
            </w:r>
            <w:r w:rsidR="00FB7B18" w:rsidRPr="00B51042">
              <w:rPr>
                <w:sz w:val="22"/>
                <w:szCs w:val="22"/>
              </w:rPr>
              <w:t>.</w:t>
            </w:r>
          </w:p>
        </w:tc>
      </w:tr>
      <w:tr w:rsidR="00FB7B18" w:rsidRPr="00B51042" w:rsidTr="00EC0CDA">
        <w:trPr>
          <w:trHeight w:val="337"/>
        </w:trPr>
        <w:tc>
          <w:tcPr>
            <w:tcW w:w="567" w:type="dxa"/>
          </w:tcPr>
          <w:p w:rsidR="00FB7B18" w:rsidRDefault="00FB7B18" w:rsidP="00EC0CD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B7B18" w:rsidRPr="00812630" w:rsidRDefault="00FB7B18" w:rsidP="00D25C18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 w:rsidRPr="00D25C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ТОО «</w:t>
            </w:r>
            <w:r w:rsidR="00D25C18">
              <w:rPr>
                <w:b/>
                <w:sz w:val="22"/>
                <w:szCs w:val="22"/>
                <w:lang w:val="en-US"/>
              </w:rPr>
              <w:t>Med-M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B7B18" w:rsidRPr="00D25C18" w:rsidRDefault="00D25C18" w:rsidP="00D25C1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СКО, </w:t>
            </w: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ул.Валиханова</w:t>
            </w:r>
            <w:proofErr w:type="spellEnd"/>
            <w:r>
              <w:rPr>
                <w:sz w:val="22"/>
                <w:szCs w:val="22"/>
              </w:rPr>
              <w:t xml:space="preserve"> 7/34</w:t>
            </w:r>
          </w:p>
        </w:tc>
        <w:tc>
          <w:tcPr>
            <w:tcW w:w="1960" w:type="dxa"/>
          </w:tcPr>
          <w:p w:rsidR="00FB7B18" w:rsidRPr="00B51042" w:rsidRDefault="00D25C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</w:t>
            </w:r>
            <w:r w:rsidR="00FB7B18" w:rsidRPr="00B51042">
              <w:rPr>
                <w:sz w:val="22"/>
                <w:szCs w:val="22"/>
              </w:rPr>
              <w:t>.202</w:t>
            </w:r>
            <w:r w:rsidR="00FB7B18">
              <w:rPr>
                <w:sz w:val="22"/>
                <w:szCs w:val="22"/>
              </w:rPr>
              <w:t>3</w:t>
            </w:r>
            <w:r w:rsidR="00FB7B18" w:rsidRPr="00B51042">
              <w:rPr>
                <w:sz w:val="22"/>
                <w:szCs w:val="22"/>
              </w:rPr>
              <w:t xml:space="preserve"> г.</w:t>
            </w:r>
          </w:p>
          <w:p w:rsidR="00FB7B18" w:rsidRDefault="00D25C18" w:rsidP="00D25C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</w:t>
            </w:r>
            <w:r w:rsidR="00FB7B18"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FB7B18" w:rsidRPr="00B51042">
              <w:rPr>
                <w:sz w:val="22"/>
                <w:szCs w:val="22"/>
              </w:rPr>
              <w:t xml:space="preserve"> мин.</w:t>
            </w:r>
          </w:p>
        </w:tc>
      </w:tr>
      <w:tr w:rsidR="00FB7B18" w:rsidRPr="00B51042" w:rsidTr="00EC0CDA">
        <w:trPr>
          <w:trHeight w:val="337"/>
        </w:trPr>
        <w:tc>
          <w:tcPr>
            <w:tcW w:w="567" w:type="dxa"/>
          </w:tcPr>
          <w:p w:rsidR="00FB7B18" w:rsidRDefault="00FB7B18" w:rsidP="00EC0CD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B7B18" w:rsidRPr="00D25C18" w:rsidRDefault="00FB7B18" w:rsidP="00D25C18">
            <w:pPr>
              <w:rPr>
                <w:b/>
                <w:sz w:val="22"/>
                <w:szCs w:val="22"/>
              </w:rPr>
            </w:pPr>
            <w:r w:rsidRPr="00177236">
              <w:rPr>
                <w:b/>
                <w:sz w:val="22"/>
                <w:szCs w:val="22"/>
              </w:rPr>
              <w:t>ТОО</w:t>
            </w:r>
            <w:r w:rsidRPr="00D25C18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D25C18">
              <w:rPr>
                <w:rFonts w:eastAsia="Calibri"/>
                <w:b/>
                <w:sz w:val="22"/>
                <w:szCs w:val="22"/>
                <w:lang w:val="en-US" w:eastAsia="en-US"/>
              </w:rPr>
              <w:t>W</w:t>
            </w:r>
            <w:r w:rsidR="00E56F2D">
              <w:rPr>
                <w:rFonts w:eastAsia="Calibri"/>
                <w:b/>
                <w:sz w:val="22"/>
                <w:szCs w:val="22"/>
                <w:lang w:val="en-US" w:eastAsia="en-US"/>
              </w:rPr>
              <w:t>eldCo</w:t>
            </w:r>
            <w:proofErr w:type="spellEnd"/>
            <w:r w:rsidRPr="00D25C1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B7B18" w:rsidRPr="00E56F2D" w:rsidRDefault="00FB7B18" w:rsidP="00E56F2D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 w:rsidR="00E56F2D">
              <w:rPr>
                <w:sz w:val="22"/>
                <w:szCs w:val="22"/>
              </w:rPr>
              <w:t>г.Астана</w:t>
            </w:r>
            <w:proofErr w:type="spellEnd"/>
            <w:r w:rsidR="00E56F2D">
              <w:rPr>
                <w:sz w:val="22"/>
                <w:szCs w:val="22"/>
              </w:rPr>
              <w:t xml:space="preserve"> </w:t>
            </w:r>
            <w:proofErr w:type="spellStart"/>
            <w:r w:rsidR="00E56F2D">
              <w:rPr>
                <w:sz w:val="22"/>
                <w:szCs w:val="22"/>
              </w:rPr>
              <w:t>ул.Кайым</w:t>
            </w:r>
            <w:proofErr w:type="spellEnd"/>
            <w:r w:rsidR="00E56F2D">
              <w:rPr>
                <w:sz w:val="22"/>
                <w:szCs w:val="22"/>
              </w:rPr>
              <w:t xml:space="preserve"> </w:t>
            </w:r>
            <w:proofErr w:type="spellStart"/>
            <w:r w:rsidR="00E56F2D">
              <w:rPr>
                <w:sz w:val="22"/>
                <w:szCs w:val="22"/>
              </w:rPr>
              <w:t>Мухамедханов</w:t>
            </w:r>
            <w:proofErr w:type="spellEnd"/>
            <w:r w:rsidR="00E56F2D">
              <w:rPr>
                <w:sz w:val="22"/>
                <w:szCs w:val="22"/>
              </w:rPr>
              <w:t xml:space="preserve"> дом №4В/142</w:t>
            </w:r>
          </w:p>
        </w:tc>
        <w:tc>
          <w:tcPr>
            <w:tcW w:w="1960" w:type="dxa"/>
          </w:tcPr>
          <w:p w:rsidR="00FB7B18" w:rsidRPr="00B51042" w:rsidRDefault="00E56F2D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B7B18" w:rsidRPr="00B51042">
              <w:rPr>
                <w:sz w:val="22"/>
                <w:szCs w:val="22"/>
              </w:rPr>
              <w:t>.</w:t>
            </w:r>
            <w:r w:rsidR="00FB7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FB7B18" w:rsidRPr="00B51042">
              <w:rPr>
                <w:sz w:val="22"/>
                <w:szCs w:val="22"/>
              </w:rPr>
              <w:t>.202</w:t>
            </w:r>
            <w:r w:rsidR="00FB7B18">
              <w:rPr>
                <w:sz w:val="22"/>
                <w:szCs w:val="22"/>
              </w:rPr>
              <w:t>3</w:t>
            </w:r>
            <w:r w:rsidR="00FB7B18" w:rsidRPr="00B51042">
              <w:rPr>
                <w:sz w:val="22"/>
                <w:szCs w:val="22"/>
              </w:rPr>
              <w:t xml:space="preserve"> г.</w:t>
            </w:r>
          </w:p>
          <w:p w:rsidR="00FB7B18" w:rsidRDefault="00E56F2D" w:rsidP="00E56F2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  <w:r w:rsidR="00FB7B18"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B7B18" w:rsidRPr="00B51042">
              <w:rPr>
                <w:sz w:val="22"/>
                <w:szCs w:val="22"/>
              </w:rPr>
              <w:t xml:space="preserve"> мин.</w:t>
            </w:r>
          </w:p>
        </w:tc>
      </w:tr>
      <w:tr w:rsidR="00640FB0" w:rsidRPr="00B51042" w:rsidTr="00EC0CDA">
        <w:trPr>
          <w:trHeight w:val="337"/>
        </w:trPr>
        <w:tc>
          <w:tcPr>
            <w:tcW w:w="567" w:type="dxa"/>
          </w:tcPr>
          <w:p w:rsidR="00640FB0" w:rsidRDefault="00640FB0" w:rsidP="00640F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40FB0" w:rsidRPr="00177236" w:rsidRDefault="00640FB0" w:rsidP="00640F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sz w:val="22"/>
                <w:szCs w:val="22"/>
              </w:rPr>
              <w:t>Биовиста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640FB0" w:rsidRPr="00D25C18" w:rsidRDefault="00640FB0" w:rsidP="00640F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ул.Темирязева</w:t>
            </w:r>
            <w:proofErr w:type="spellEnd"/>
            <w:r w:rsidR="00487CFA">
              <w:rPr>
                <w:sz w:val="22"/>
                <w:szCs w:val="22"/>
              </w:rPr>
              <w:t>, дом 42, корпус 15/108, офис 316</w:t>
            </w:r>
          </w:p>
        </w:tc>
        <w:tc>
          <w:tcPr>
            <w:tcW w:w="1960" w:type="dxa"/>
          </w:tcPr>
          <w:p w:rsidR="00640FB0" w:rsidRPr="00D25C18" w:rsidRDefault="00640FB0" w:rsidP="00640FB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87CFA">
              <w:rPr>
                <w:sz w:val="22"/>
                <w:szCs w:val="22"/>
              </w:rPr>
              <w:t>04</w:t>
            </w:r>
            <w:r w:rsidRPr="00D25C18">
              <w:rPr>
                <w:sz w:val="22"/>
                <w:szCs w:val="22"/>
              </w:rPr>
              <w:t>.0</w:t>
            </w:r>
            <w:r w:rsidR="00487CFA">
              <w:rPr>
                <w:sz w:val="22"/>
                <w:szCs w:val="22"/>
              </w:rPr>
              <w:t>8</w:t>
            </w:r>
            <w:r w:rsidRPr="00D25C18">
              <w:rPr>
                <w:sz w:val="22"/>
                <w:szCs w:val="22"/>
              </w:rPr>
              <w:t>.2023 г.</w:t>
            </w:r>
          </w:p>
          <w:p w:rsidR="00640FB0" w:rsidRDefault="00640FB0" w:rsidP="00487CF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25C18">
              <w:rPr>
                <w:sz w:val="22"/>
                <w:szCs w:val="22"/>
              </w:rPr>
              <w:t>1</w:t>
            </w:r>
            <w:r w:rsidR="00487CFA">
              <w:rPr>
                <w:sz w:val="22"/>
                <w:szCs w:val="22"/>
              </w:rPr>
              <w:t>0:40</w:t>
            </w:r>
            <w:r w:rsidRPr="00D25C18">
              <w:rPr>
                <w:sz w:val="22"/>
                <w:szCs w:val="22"/>
              </w:rPr>
              <w:t xml:space="preserve"> мин</w:t>
            </w:r>
            <w:r w:rsidRPr="00B51042">
              <w:rPr>
                <w:sz w:val="22"/>
                <w:szCs w:val="22"/>
              </w:rPr>
              <w:t>.</w:t>
            </w:r>
          </w:p>
        </w:tc>
      </w:tr>
    </w:tbl>
    <w:p w:rsidR="00C34751" w:rsidRDefault="00C34751" w:rsidP="001C0311">
      <w:pPr>
        <w:ind w:firstLine="708"/>
        <w:jc w:val="both"/>
      </w:pPr>
    </w:p>
    <w:p w:rsidR="00255E2D" w:rsidRPr="00A31EBE" w:rsidRDefault="003829C0" w:rsidP="007428E6">
      <w:pPr>
        <w:pStyle w:val="a3"/>
        <w:tabs>
          <w:tab w:val="left" w:pos="709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2. В тендерную документацию изменения</w:t>
      </w:r>
      <w:r w:rsidR="00A31EBE">
        <w:rPr>
          <w:sz w:val="24"/>
          <w:szCs w:val="24"/>
        </w:rPr>
        <w:t xml:space="preserve"> не </w:t>
      </w:r>
      <w:r w:rsidR="00A31EBE" w:rsidRPr="00A31EBE">
        <w:rPr>
          <w:sz w:val="24"/>
          <w:szCs w:val="24"/>
        </w:rPr>
        <w:t>вносились</w:t>
      </w:r>
      <w:r w:rsidR="00B67532" w:rsidRPr="00A31EBE">
        <w:rPr>
          <w:sz w:val="24"/>
          <w:szCs w:val="24"/>
        </w:rPr>
        <w:t>.</w:t>
      </w:r>
    </w:p>
    <w:p w:rsidR="00C34751" w:rsidRDefault="00E156CD" w:rsidP="00FB7B18">
      <w:pPr>
        <w:ind w:firstLine="708"/>
        <w:jc w:val="both"/>
      </w:pPr>
      <w:r w:rsidRPr="00A31EBE">
        <w:t xml:space="preserve">3. </w:t>
      </w:r>
      <w:r w:rsidR="00E159E9" w:rsidRPr="00A31EBE">
        <w:t xml:space="preserve">Сумма, </w:t>
      </w:r>
      <w:r w:rsidR="00F579B4" w:rsidRPr="00A31EBE">
        <w:t>выделенна</w:t>
      </w:r>
      <w:r w:rsidR="00C34751">
        <w:t xml:space="preserve">я для </w:t>
      </w:r>
      <w:r w:rsidR="00C34751" w:rsidRPr="00A31EBE">
        <w:t>закупки,</w:t>
      </w:r>
      <w:r w:rsidR="00FA6654" w:rsidRPr="00A31EBE">
        <w:t xml:space="preserve"> </w:t>
      </w:r>
      <w:r w:rsidR="006853D0" w:rsidRPr="00A31EBE">
        <w:t>составляет</w:t>
      </w:r>
      <w:r w:rsidR="00F72BF0">
        <w:t xml:space="preserve"> </w:t>
      </w:r>
      <w:r w:rsidR="0095453C" w:rsidRPr="0095453C">
        <w:t>20</w:t>
      </w:r>
      <w:r w:rsidR="0095453C">
        <w:rPr>
          <w:lang w:val="en-US"/>
        </w:rPr>
        <w:t> </w:t>
      </w:r>
      <w:r w:rsidR="0095453C" w:rsidRPr="0095453C">
        <w:t>722 0</w:t>
      </w:r>
      <w:r w:rsidR="00492ED2">
        <w:t>0</w:t>
      </w:r>
      <w:r w:rsidR="00F72BF0">
        <w:t>0 тенге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134"/>
        <w:gridCol w:w="1134"/>
        <w:gridCol w:w="1134"/>
        <w:gridCol w:w="1134"/>
        <w:gridCol w:w="1134"/>
      </w:tblGrid>
      <w:tr w:rsidR="00E603B6" w:rsidRPr="00DF293F" w:rsidTr="00E603B6">
        <w:tc>
          <w:tcPr>
            <w:tcW w:w="567" w:type="dxa"/>
          </w:tcPr>
          <w:p w:rsidR="00E603B6" w:rsidRPr="00E603B6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603B6" w:rsidRPr="00DF293F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E603B6" w:rsidRPr="00DF293F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в 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3B6" w:rsidRPr="00DF293F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«ОСТ-ФАРМ»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3B6" w:rsidRPr="00DF293F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Asian</w:t>
            </w:r>
            <w:proofErr w:type="spellEnd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CS»</w:t>
            </w:r>
          </w:p>
        </w:tc>
        <w:tc>
          <w:tcPr>
            <w:tcW w:w="1134" w:type="dxa"/>
          </w:tcPr>
          <w:p w:rsidR="00E603B6" w:rsidRPr="00E603B6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</w:t>
            </w:r>
            <w:proofErr w:type="spellEnd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-M»</w:t>
            </w:r>
          </w:p>
        </w:tc>
        <w:tc>
          <w:tcPr>
            <w:tcW w:w="1134" w:type="dxa"/>
          </w:tcPr>
          <w:p w:rsidR="00E603B6" w:rsidRPr="00E603B6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WeldCo</w:t>
            </w:r>
            <w:proofErr w:type="spellEnd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603B6" w:rsidRPr="00E603B6" w:rsidRDefault="00E603B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Биовиста</w:t>
            </w:r>
            <w:proofErr w:type="spellEnd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603B6" w:rsidRPr="00DF293F" w:rsidTr="00E60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DF293F">
              <w:rPr>
                <w:rFonts w:ascii="Times New Roman" w:hAnsi="Times New Roman" w:cs="Times New Roman"/>
                <w:color w:val="000000"/>
              </w:rPr>
              <w:t>Дозатор шприцевой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293F">
              <w:rPr>
                <w:rFonts w:ascii="Times New Roman" w:hAnsi="Times New Roman" w:cs="Times New Roman"/>
                <w:color w:val="000000"/>
                <w:lang w:val="en-US"/>
              </w:rPr>
              <w:t>526 000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264ED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34EC5">
              <w:rPr>
                <w:rFonts w:ascii="Times New Roman" w:hAnsi="Times New Roman" w:cs="Times New Roman"/>
              </w:rPr>
              <w:t>493 500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FD6AB9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526 000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603B6" w:rsidRPr="00DF293F" w:rsidTr="00E60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34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293F">
              <w:rPr>
                <w:rFonts w:ascii="Times New Roman" w:hAnsi="Times New Roman" w:cs="Times New Roman"/>
              </w:rPr>
              <w:t xml:space="preserve">Жидкокристаллическая </w:t>
            </w:r>
            <w:proofErr w:type="gramStart"/>
            <w:r w:rsidRPr="00DF293F">
              <w:rPr>
                <w:rFonts w:ascii="Times New Roman" w:hAnsi="Times New Roman" w:cs="Times New Roman"/>
              </w:rPr>
              <w:t>таблица  знаков</w:t>
            </w:r>
            <w:proofErr w:type="gramEnd"/>
            <w:r w:rsidRPr="00DF293F">
              <w:rPr>
                <w:rFonts w:ascii="Times New Roman" w:hAnsi="Times New Roman" w:cs="Times New Roman"/>
              </w:rPr>
              <w:t xml:space="preserve"> </w:t>
            </w:r>
          </w:p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293F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2 142 000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264ED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34EC5">
              <w:rPr>
                <w:rFonts w:ascii="Times New Roman" w:hAnsi="Times New Roman" w:cs="Times New Roman"/>
              </w:rPr>
              <w:t>1 830 000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051FE3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2 042 000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E603B6" w:rsidRPr="00DF293F" w:rsidTr="00E60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34EC5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F293F">
              <w:rPr>
                <w:rFonts w:ascii="Times New Roman" w:hAnsi="Times New Roman" w:cs="Times New Roman"/>
                <w:bCs/>
                <w:color w:val="000000"/>
              </w:rPr>
              <w:t>Электрокардиограф 12-канальный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293F">
              <w:rPr>
                <w:rFonts w:ascii="Times New Roman" w:hAnsi="Times New Roman" w:cs="Times New Roman"/>
                <w:color w:val="000000"/>
              </w:rPr>
              <w:t>2 764 000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834EC5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2 760 000</w:t>
            </w:r>
          </w:p>
        </w:tc>
      </w:tr>
      <w:tr w:rsidR="00E603B6" w:rsidRPr="00DF293F" w:rsidTr="00E60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F293F">
              <w:rPr>
                <w:rFonts w:ascii="Times New Roman" w:hAnsi="Times New Roman" w:cs="Times New Roman"/>
                <w:color w:val="000000"/>
              </w:rPr>
              <w:t xml:space="preserve">Автоматический периметр </w:t>
            </w:r>
          </w:p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293F">
              <w:rPr>
                <w:rFonts w:ascii="Times New Roman" w:hAnsi="Times New Roman" w:cs="Times New Roman"/>
                <w:color w:val="000000"/>
              </w:rPr>
              <w:t>12 000 000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11 999 000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051FE3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11 900 000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834EC5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6" w:rsidRPr="00DF293F" w:rsidRDefault="00E603B6" w:rsidP="00E603B6">
            <w:pPr>
              <w:spacing w:after="200" w:line="276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F293F" w:rsidRPr="00842366" w:rsidRDefault="00DF293F" w:rsidP="00FB7B18">
      <w:pPr>
        <w:ind w:firstLine="708"/>
        <w:jc w:val="both"/>
      </w:pPr>
    </w:p>
    <w:p w:rsidR="00EE56DD" w:rsidRPr="002401E1" w:rsidRDefault="00C2371E" w:rsidP="002401E1">
      <w:pPr>
        <w:pStyle w:val="a3"/>
        <w:ind w:firstLine="426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3C2194" w:rsidRPr="00F70B77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Эксперты не привлекались</w:t>
      </w:r>
      <w:r w:rsidR="002152FB" w:rsidRPr="00F70B77">
        <w:rPr>
          <w:sz w:val="24"/>
          <w:szCs w:val="24"/>
        </w:rPr>
        <w:t>.</w:t>
      </w:r>
    </w:p>
    <w:p w:rsidR="00EE56DD" w:rsidRPr="00D754BF" w:rsidRDefault="002050A0" w:rsidP="00D754BF">
      <w:pPr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C2371E" w:rsidRPr="00F70B77">
        <w:rPr>
          <w:color w:val="000000" w:themeColor="text1"/>
        </w:rPr>
        <w:t>7</w:t>
      </w:r>
      <w:r w:rsidR="00F579B4" w:rsidRPr="00F70B77">
        <w:rPr>
          <w:color w:val="000000" w:themeColor="text1"/>
        </w:rPr>
        <w:t xml:space="preserve">. 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EE56DD" w:rsidRPr="00F70B77">
        <w:rPr>
          <w:color w:val="000000" w:themeColor="text1"/>
        </w:rPr>
        <w:t>проведенного тендера</w:t>
      </w:r>
      <w:r w:rsidR="00247990">
        <w:rPr>
          <w:color w:val="000000" w:themeColor="text1"/>
        </w:rPr>
        <w:t xml:space="preserve"> и сопоставления ценовых </w:t>
      </w:r>
      <w:r w:rsidR="00EE56DD">
        <w:rPr>
          <w:color w:val="000000" w:themeColor="text1"/>
        </w:rPr>
        <w:t xml:space="preserve">предложений </w:t>
      </w:r>
      <w:r w:rsidR="00EE56DD" w:rsidRPr="00F70B77">
        <w:rPr>
          <w:color w:val="000000" w:themeColor="text1"/>
        </w:rPr>
        <w:t>РЕШИЛА</w:t>
      </w:r>
      <w:r w:rsidR="00537CBF" w:rsidRPr="00F70B77">
        <w:rPr>
          <w:b/>
          <w:color w:val="000000" w:themeColor="text1"/>
        </w:rPr>
        <w:t>:</w:t>
      </w:r>
    </w:p>
    <w:p w:rsidR="00947586" w:rsidRDefault="002C6535" w:rsidP="008B75A2">
      <w:pPr>
        <w:jc w:val="both"/>
      </w:pPr>
      <w:r w:rsidRPr="002C6535">
        <w:t>1. Отклонить</w:t>
      </w:r>
      <w:r>
        <w:t xml:space="preserve"> тендерн</w:t>
      </w:r>
      <w:r w:rsidR="0043096E">
        <w:t>ые</w:t>
      </w:r>
      <w:r>
        <w:t xml:space="preserve"> заявк</w:t>
      </w:r>
      <w:r w:rsidR="0043096E">
        <w:t>и:</w:t>
      </w:r>
    </w:p>
    <w:p w:rsidR="008B75A2" w:rsidRDefault="00947586" w:rsidP="008B75A2">
      <w:pPr>
        <w:jc w:val="both"/>
      </w:pPr>
      <w:r w:rsidRPr="00947586">
        <w:rPr>
          <w:b/>
        </w:rPr>
        <w:t xml:space="preserve">      </w:t>
      </w:r>
      <w:r w:rsidR="0043096E" w:rsidRPr="00947586">
        <w:rPr>
          <w:b/>
        </w:rPr>
        <w:t xml:space="preserve"> </w:t>
      </w:r>
      <w:r w:rsidRPr="00947586">
        <w:rPr>
          <w:b/>
        </w:rPr>
        <w:t>ТОО «ОСТ-ФАРМ»</w:t>
      </w:r>
      <w:r>
        <w:rPr>
          <w:b/>
        </w:rPr>
        <w:t xml:space="preserve"> </w:t>
      </w:r>
      <w:r w:rsidR="00255135">
        <w:rPr>
          <w:b/>
        </w:rPr>
        <w:t xml:space="preserve">по Лоту №1 </w:t>
      </w:r>
      <w:r w:rsidRPr="00EF16C4">
        <w:t xml:space="preserve">согласно </w:t>
      </w:r>
      <w:r w:rsidR="00EF16C4" w:rsidRPr="00EF16C4">
        <w:t>пп.1) п.51</w:t>
      </w:r>
      <w:r w:rsidR="00EF16C4">
        <w:t>(в технической</w:t>
      </w:r>
      <w:r w:rsidR="00EF16C4" w:rsidRPr="00EF16C4">
        <w:t xml:space="preserve"> спецификации </w:t>
      </w:r>
      <w:r w:rsidR="00EF16C4">
        <w:t>должны быть  указаны точные технически</w:t>
      </w:r>
      <w:r w:rsidR="00E139E7">
        <w:t>е характеристики</w:t>
      </w:r>
      <w:r w:rsidR="00EF16C4" w:rsidRPr="00EF16C4">
        <w:t xml:space="preserve"> заявленных медицинских изделий</w:t>
      </w:r>
      <w:r w:rsidR="00EF16C4">
        <w:t>)</w:t>
      </w:r>
      <w:r w:rsidR="00B06E8B">
        <w:t>,</w:t>
      </w:r>
      <w:r w:rsidR="00B06E8B" w:rsidRPr="00B06E8B">
        <w:t xml:space="preserve"> пп.7) п.62 Правил</w:t>
      </w:r>
      <w:r w:rsidR="00B06E8B">
        <w:t xml:space="preserve"> (Указан гарантийный срок на товар 12 месяцев)</w:t>
      </w:r>
      <w:r w:rsidR="00255135">
        <w:t xml:space="preserve">, </w:t>
      </w:r>
      <w:r w:rsidR="00255135" w:rsidRPr="00255135">
        <w:rPr>
          <w:b/>
        </w:rPr>
        <w:t>по Лоту №2</w:t>
      </w:r>
      <w:r w:rsidR="00255135" w:rsidRPr="00255135">
        <w:t xml:space="preserve"> согласно пп.7) п.62 Правил (в заявке отсут</w:t>
      </w:r>
      <w:r w:rsidR="00B25DC2">
        <w:t>ст</w:t>
      </w:r>
      <w:r w:rsidR="00255135" w:rsidRPr="00255135">
        <w:t>вует .заключение по результатам анализа предельных цен на медицинское изделие</w:t>
      </w:r>
      <w:r w:rsidR="00B25DC2">
        <w:t xml:space="preserve">, </w:t>
      </w:r>
      <w:r w:rsidR="00B25DC2" w:rsidRPr="00B25DC2">
        <w:t>Указан гарантийный срок на товар 12 месяцев)</w:t>
      </w:r>
      <w:r w:rsidR="00255135" w:rsidRPr="00255135">
        <w:t xml:space="preserve"> согласно пп.1) п.51(в технической спецификации должны быть  указаны точные технические характеристики заявленных медицинских изделий)</w:t>
      </w:r>
      <w:r w:rsidR="00B06E8B">
        <w:t>;</w:t>
      </w:r>
    </w:p>
    <w:p w:rsidR="00FD6AB9" w:rsidRPr="00B06E8B" w:rsidRDefault="00FD6AB9" w:rsidP="008B75A2">
      <w:pPr>
        <w:jc w:val="both"/>
        <w:rPr>
          <w:b/>
        </w:rPr>
      </w:pPr>
      <w:r>
        <w:t xml:space="preserve">      </w:t>
      </w:r>
      <w:r w:rsidRPr="00FD6AB9">
        <w:rPr>
          <w:b/>
          <w:bCs/>
        </w:rPr>
        <w:t>ТОО «</w:t>
      </w:r>
      <w:proofErr w:type="spellStart"/>
      <w:proofErr w:type="gramStart"/>
      <w:r w:rsidRPr="00FD6AB9">
        <w:rPr>
          <w:b/>
          <w:bCs/>
        </w:rPr>
        <w:t>WeldCo</w:t>
      </w:r>
      <w:proofErr w:type="spellEnd"/>
      <w:r>
        <w:rPr>
          <w:b/>
          <w:bCs/>
        </w:rPr>
        <w:t xml:space="preserve"> </w:t>
      </w:r>
      <w:r>
        <w:t xml:space="preserve"> </w:t>
      </w:r>
      <w:r w:rsidRPr="00FD6AB9">
        <w:t>согласно</w:t>
      </w:r>
      <w:proofErr w:type="gramEnd"/>
      <w:r w:rsidRPr="00FD6AB9">
        <w:t xml:space="preserve"> пп.7) п.62 Правил (в заявке отсут</w:t>
      </w:r>
      <w:r w:rsidR="00B25DC2">
        <w:t>ст</w:t>
      </w:r>
      <w:r w:rsidRPr="00FD6AB9">
        <w:t>вует .заключение по результатам анализа предель</w:t>
      </w:r>
      <w:r>
        <w:t>ных цен на медицинское изделие);</w:t>
      </w:r>
    </w:p>
    <w:p w:rsidR="008B75A2" w:rsidRPr="008B75A2" w:rsidRDefault="00E264ED" w:rsidP="008B75A2">
      <w:pPr>
        <w:jc w:val="both"/>
        <w:rPr>
          <w:lang w:eastAsia="en-US"/>
        </w:rPr>
      </w:pPr>
      <w:r>
        <w:rPr>
          <w:b/>
        </w:rPr>
        <w:t xml:space="preserve">      </w:t>
      </w:r>
      <w:r w:rsidR="0043096E" w:rsidRPr="0043096E">
        <w:rPr>
          <w:b/>
        </w:rPr>
        <w:t>ТОО «</w:t>
      </w:r>
      <w:r w:rsidR="0043096E" w:rsidRPr="0043096E">
        <w:rPr>
          <w:b/>
          <w:lang w:val="en-US"/>
        </w:rPr>
        <w:t>Med</w:t>
      </w:r>
      <w:r w:rsidR="0043096E" w:rsidRPr="0043096E">
        <w:rPr>
          <w:b/>
        </w:rPr>
        <w:t>-</w:t>
      </w:r>
      <w:r w:rsidR="0043096E" w:rsidRPr="0043096E">
        <w:rPr>
          <w:b/>
          <w:lang w:val="en-US"/>
        </w:rPr>
        <w:t>M</w:t>
      </w:r>
      <w:r w:rsidR="0043096E" w:rsidRPr="0043096E">
        <w:rPr>
          <w:b/>
        </w:rPr>
        <w:t>»</w:t>
      </w:r>
      <w:r w:rsidR="0043096E">
        <w:rPr>
          <w:b/>
        </w:rPr>
        <w:t xml:space="preserve"> </w:t>
      </w:r>
      <w:r w:rsidR="0043096E" w:rsidRPr="0043096E">
        <w:t>сог</w:t>
      </w:r>
      <w:r w:rsidR="0043096E">
        <w:t>ласно</w:t>
      </w:r>
      <w:r w:rsidR="008B75A2">
        <w:t xml:space="preserve"> пп.17) п.62</w:t>
      </w:r>
      <w:r w:rsidR="00B06E8B">
        <w:t xml:space="preserve"> Правил</w:t>
      </w:r>
      <w:r w:rsidR="008B75A2">
        <w:t xml:space="preserve"> (</w:t>
      </w:r>
      <w:r w:rsidR="0083013B">
        <w:rPr>
          <w:color w:val="000000"/>
          <w:lang w:eastAsia="en-US"/>
        </w:rPr>
        <w:t>представленная тендерная заявка</w:t>
      </w:r>
      <w:r w:rsidR="008B75A2" w:rsidRPr="008B75A2">
        <w:rPr>
          <w:color w:val="000000"/>
          <w:lang w:eastAsia="en-US"/>
        </w:rPr>
        <w:t xml:space="preserve"> </w:t>
      </w:r>
      <w:r w:rsidR="0083013B">
        <w:rPr>
          <w:color w:val="000000"/>
          <w:lang w:eastAsia="en-US"/>
        </w:rPr>
        <w:t xml:space="preserve">не </w:t>
      </w:r>
      <w:proofErr w:type="spellStart"/>
      <w:r w:rsidR="0083013B">
        <w:rPr>
          <w:color w:val="000000"/>
          <w:lang w:eastAsia="en-US"/>
        </w:rPr>
        <w:t>скрепленна</w:t>
      </w:r>
      <w:proofErr w:type="spellEnd"/>
      <w:r w:rsidR="008B75A2">
        <w:rPr>
          <w:color w:val="000000"/>
          <w:lang w:eastAsia="en-US"/>
        </w:rPr>
        <w:t xml:space="preserve"> подписью);</w:t>
      </w:r>
    </w:p>
    <w:p w:rsidR="00EE56DD" w:rsidRPr="00FC42C9" w:rsidRDefault="00A040C4" w:rsidP="003A1D19">
      <w:pPr>
        <w:ind w:firstLine="426"/>
        <w:jc w:val="both"/>
      </w:pPr>
      <w:r w:rsidRPr="00A040C4">
        <w:rPr>
          <w:b/>
        </w:rPr>
        <w:t>ТОО «</w:t>
      </w:r>
      <w:proofErr w:type="spellStart"/>
      <w:r w:rsidRPr="00A040C4">
        <w:rPr>
          <w:b/>
        </w:rPr>
        <w:t>Asian</w:t>
      </w:r>
      <w:proofErr w:type="spellEnd"/>
      <w:r w:rsidRPr="00A040C4">
        <w:rPr>
          <w:b/>
        </w:rPr>
        <w:t xml:space="preserve"> CS»</w:t>
      </w:r>
      <w:r>
        <w:rPr>
          <w:b/>
        </w:rPr>
        <w:t xml:space="preserve"> </w:t>
      </w:r>
      <w:r w:rsidR="00D754BF" w:rsidRPr="00FC42C9">
        <w:t>согласно</w:t>
      </w:r>
      <w:r w:rsidR="00FC42C9" w:rsidRPr="00FC42C9">
        <w:t xml:space="preserve"> пп.</w:t>
      </w:r>
      <w:r w:rsidR="00400EFF">
        <w:t>7</w:t>
      </w:r>
      <w:r w:rsidR="00FC42C9" w:rsidRPr="00FC42C9">
        <w:t>) п.</w:t>
      </w:r>
      <w:r w:rsidR="00400EFF">
        <w:t>62</w:t>
      </w:r>
      <w:r w:rsidR="00FC42C9" w:rsidRPr="00FC42C9">
        <w:t xml:space="preserve"> Правил</w:t>
      </w:r>
      <w:r w:rsidR="00E16EFE">
        <w:t xml:space="preserve"> (в заявке </w:t>
      </w:r>
      <w:proofErr w:type="spellStart"/>
      <w:proofErr w:type="gramStart"/>
      <w:r w:rsidR="00E16EFE">
        <w:t>отсутвует</w:t>
      </w:r>
      <w:proofErr w:type="spellEnd"/>
      <w:r w:rsidR="00E16EFE">
        <w:t xml:space="preserve"> </w:t>
      </w:r>
      <w:r w:rsidR="00FC42C9" w:rsidRPr="00FC42C9">
        <w:t>.</w:t>
      </w:r>
      <w:r w:rsidR="00E16EFE">
        <w:t>заключение</w:t>
      </w:r>
      <w:proofErr w:type="gramEnd"/>
      <w:r w:rsidR="00E16EFE">
        <w:t xml:space="preserve"> по результатам анализа предельных цен на медицинское изделие).</w:t>
      </w:r>
    </w:p>
    <w:p w:rsidR="00AC2DD0" w:rsidRPr="00AC2DD0" w:rsidRDefault="00237D89" w:rsidP="00AC2DD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D6374">
        <w:t xml:space="preserve"> </w:t>
      </w:r>
      <w:r w:rsidR="00B72A7D" w:rsidRPr="006D6374">
        <w:t xml:space="preserve"> </w:t>
      </w:r>
      <w:r w:rsidR="007428E6" w:rsidRPr="006D6374">
        <w:t xml:space="preserve">     </w:t>
      </w:r>
      <w:r w:rsidR="00FB02D9" w:rsidRPr="000476D6">
        <w:t>2</w:t>
      </w:r>
      <w:r w:rsidR="00B72A7D" w:rsidRPr="000476D6">
        <w:rPr>
          <w:color w:val="000000" w:themeColor="text1"/>
        </w:rPr>
        <w:t>.</w:t>
      </w:r>
      <w:r w:rsidR="00AC2DD0" w:rsidRPr="00AC2DD0">
        <w:rPr>
          <w:sz w:val="22"/>
          <w:szCs w:val="22"/>
          <w:lang w:eastAsia="en-US"/>
        </w:rPr>
        <w:t xml:space="preserve"> </w:t>
      </w:r>
      <w:bookmarkStart w:id="1" w:name="z312"/>
      <w:r w:rsidR="00AC2DD0" w:rsidRPr="0058734C">
        <w:rPr>
          <w:b/>
          <w:sz w:val="22"/>
          <w:szCs w:val="22"/>
          <w:lang w:eastAsia="en-US"/>
        </w:rPr>
        <w:t>По Лотам 1,2,4</w:t>
      </w:r>
      <w:r w:rsidR="00AC2DD0">
        <w:rPr>
          <w:color w:val="000000" w:themeColor="text1"/>
          <w:lang w:val="en-US"/>
        </w:rPr>
        <w:t>   </w:t>
      </w:r>
      <w:r w:rsidR="00AC2DD0">
        <w:rPr>
          <w:color w:val="000000" w:themeColor="text1"/>
        </w:rPr>
        <w:t xml:space="preserve"> тендер</w:t>
      </w:r>
      <w:r w:rsidR="00AC2DD0" w:rsidRPr="00AC2DD0">
        <w:rPr>
          <w:color w:val="000000" w:themeColor="text1"/>
        </w:rPr>
        <w:t xml:space="preserve"> </w:t>
      </w:r>
      <w:r w:rsidR="00AC2DD0">
        <w:rPr>
          <w:color w:val="000000" w:themeColor="text1"/>
        </w:rPr>
        <w:t>признать несостоявшим</w:t>
      </w:r>
      <w:r w:rsidR="00AC2DD0" w:rsidRPr="00AC2DD0">
        <w:rPr>
          <w:color w:val="000000" w:themeColor="text1"/>
        </w:rPr>
        <w:t xml:space="preserve">ся </w:t>
      </w:r>
      <w:proofErr w:type="gramStart"/>
      <w:r w:rsidR="00AC2DD0">
        <w:rPr>
          <w:color w:val="000000" w:themeColor="text1"/>
        </w:rPr>
        <w:t>на  основании</w:t>
      </w:r>
      <w:bookmarkStart w:id="2" w:name="z313"/>
      <w:bookmarkEnd w:id="1"/>
      <w:proofErr w:type="gramEnd"/>
      <w:r w:rsidR="00AC2DD0" w:rsidRPr="00AC2DD0">
        <w:rPr>
          <w:color w:val="000000" w:themeColor="text1"/>
          <w:lang w:val="en-US"/>
        </w:rPr>
        <w:t>  </w:t>
      </w:r>
      <w:bookmarkStart w:id="3" w:name="z314"/>
      <w:bookmarkEnd w:id="2"/>
      <w:r w:rsidR="00AC2DD0">
        <w:rPr>
          <w:color w:val="000000" w:themeColor="text1"/>
        </w:rPr>
        <w:t xml:space="preserve"> отклонения</w:t>
      </w:r>
      <w:r w:rsidR="00AC2DD0" w:rsidRPr="00AC2DD0">
        <w:rPr>
          <w:color w:val="000000" w:themeColor="text1"/>
        </w:rPr>
        <w:t xml:space="preserve"> всех тендерных заявок потенциальных поставщиков.</w:t>
      </w:r>
    </w:p>
    <w:bookmarkEnd w:id="3"/>
    <w:p w:rsidR="00EE56DD" w:rsidRPr="00505323" w:rsidRDefault="00EE56DD" w:rsidP="000476D6">
      <w:pPr>
        <w:autoSpaceDE w:val="0"/>
        <w:autoSpaceDN w:val="0"/>
        <w:adjustRightInd w:val="0"/>
        <w:jc w:val="both"/>
        <w:rPr>
          <w:b/>
        </w:rPr>
      </w:pPr>
      <w:r w:rsidRPr="000476D6">
        <w:rPr>
          <w:color w:val="000000" w:themeColor="text1"/>
        </w:rPr>
        <w:t xml:space="preserve"> </w:t>
      </w:r>
      <w:proofErr w:type="gramStart"/>
      <w:r w:rsidR="00834EC5">
        <w:rPr>
          <w:color w:val="000000" w:themeColor="text1"/>
        </w:rPr>
        <w:t xml:space="preserve">Допустить  </w:t>
      </w:r>
      <w:r w:rsidR="006D6374" w:rsidRPr="00505323">
        <w:rPr>
          <w:color w:val="000000" w:themeColor="text1"/>
        </w:rPr>
        <w:t>Тендерную</w:t>
      </w:r>
      <w:proofErr w:type="gramEnd"/>
      <w:r w:rsidR="006D6374" w:rsidRPr="00505323">
        <w:rPr>
          <w:color w:val="000000" w:themeColor="text1"/>
        </w:rPr>
        <w:t xml:space="preserve"> заявку</w:t>
      </w:r>
      <w:r w:rsidR="009D1C97">
        <w:rPr>
          <w:color w:val="000000" w:themeColor="text1"/>
        </w:rPr>
        <w:t xml:space="preserve"> </w:t>
      </w:r>
      <w:r w:rsidR="00834EC5" w:rsidRPr="00834EC5">
        <w:rPr>
          <w:color w:val="000000" w:themeColor="text1"/>
        </w:rPr>
        <w:t xml:space="preserve">по </w:t>
      </w:r>
      <w:r w:rsidR="00834EC5" w:rsidRPr="00834EC5">
        <w:rPr>
          <w:b/>
          <w:color w:val="000000" w:themeColor="text1"/>
        </w:rPr>
        <w:t>Лоту №3</w:t>
      </w:r>
      <w:r w:rsidR="00834EC5" w:rsidRPr="00834EC5">
        <w:rPr>
          <w:color w:val="000000" w:themeColor="text1"/>
        </w:rPr>
        <w:t xml:space="preserve"> </w:t>
      </w:r>
      <w:r w:rsidR="009D1C97" w:rsidRPr="009D1C97">
        <w:rPr>
          <w:b/>
          <w:color w:val="000000" w:themeColor="text1"/>
        </w:rPr>
        <w:t>ТОО «</w:t>
      </w:r>
      <w:proofErr w:type="spellStart"/>
      <w:r w:rsidR="009D1C97" w:rsidRPr="009D1C97">
        <w:rPr>
          <w:b/>
          <w:color w:val="000000" w:themeColor="text1"/>
        </w:rPr>
        <w:t>Биовиста</w:t>
      </w:r>
      <w:proofErr w:type="spellEnd"/>
      <w:r w:rsidR="009D1C97" w:rsidRPr="009D1C97">
        <w:rPr>
          <w:b/>
          <w:color w:val="000000" w:themeColor="text1"/>
        </w:rPr>
        <w:t>»</w:t>
      </w:r>
      <w:r w:rsidR="006D6374" w:rsidRPr="00505323">
        <w:t xml:space="preserve"> </w:t>
      </w:r>
      <w:r w:rsidR="009D1C97" w:rsidRPr="009D1C97">
        <w:t xml:space="preserve">РК, </w:t>
      </w:r>
      <w:proofErr w:type="spellStart"/>
      <w:r w:rsidR="009D1C97" w:rsidRPr="009D1C97">
        <w:t>г.Алматы</w:t>
      </w:r>
      <w:proofErr w:type="spellEnd"/>
      <w:r w:rsidR="009D1C97" w:rsidRPr="009D1C97">
        <w:t xml:space="preserve"> </w:t>
      </w:r>
      <w:proofErr w:type="spellStart"/>
      <w:r w:rsidR="009D1C97" w:rsidRPr="009D1C97">
        <w:t>ул.Темирязева</w:t>
      </w:r>
      <w:proofErr w:type="spellEnd"/>
      <w:r w:rsidR="009D1C97" w:rsidRPr="009D1C97">
        <w:t>, дом 42, корпус 15/108, офис 316</w:t>
      </w:r>
      <w:r w:rsidR="00834EC5">
        <w:t>, осуществить закуп из одного источника и заключить договор с поставщиком ТОО «</w:t>
      </w:r>
      <w:proofErr w:type="spellStart"/>
      <w:r w:rsidR="00834EC5">
        <w:t>Биовиста</w:t>
      </w:r>
      <w:proofErr w:type="spellEnd"/>
      <w:r w:rsidR="00834EC5">
        <w:t xml:space="preserve">» </w:t>
      </w:r>
      <w:r w:rsidR="009D1C97">
        <w:t>.</w:t>
      </w:r>
    </w:p>
    <w:p w:rsidR="00ED5D7D" w:rsidRPr="00505323" w:rsidRDefault="00ED5D7D" w:rsidP="00434FE5">
      <w:pPr>
        <w:pStyle w:val="ad"/>
        <w:spacing w:before="0" w:beforeAutospacing="0" w:after="0" w:afterAutospacing="0"/>
        <w:jc w:val="both"/>
      </w:pPr>
    </w:p>
    <w:p w:rsidR="001C0311" w:rsidRPr="00EE56DD" w:rsidRDefault="00B35DFB" w:rsidP="00434FE5">
      <w:pPr>
        <w:pStyle w:val="ad"/>
        <w:spacing w:before="0" w:beforeAutospacing="0" w:after="0" w:afterAutospacing="0"/>
        <w:jc w:val="both"/>
      </w:pPr>
      <w:r w:rsidRPr="00EE56DD">
        <w:t xml:space="preserve">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EE56DD" w:rsidRPr="00EE56DD" w:rsidTr="000476D6">
        <w:trPr>
          <w:trHeight w:val="786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Председатель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Баймуханова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Д.Ж.</w:t>
            </w:r>
          </w:p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Заместитель председателя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ind w:left="29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Ескендиров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М.Б.</w:t>
            </w:r>
          </w:p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</w:p>
        </w:tc>
      </w:tr>
      <w:tr w:rsidR="00EE56DD" w:rsidRPr="00EE56DD" w:rsidTr="001B487C">
        <w:trPr>
          <w:trHeight w:val="510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Член комиссии</w:t>
            </w:r>
          </w:p>
        </w:tc>
        <w:tc>
          <w:tcPr>
            <w:tcW w:w="2766" w:type="dxa"/>
          </w:tcPr>
          <w:p w:rsidR="00B25DC2" w:rsidRDefault="00EE56DD" w:rsidP="00B25DC2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B25DC2" w:rsidRDefault="00B25DC2" w:rsidP="00B25DC2">
            <w:pPr>
              <w:rPr>
                <w:sz w:val="25"/>
                <w:szCs w:val="25"/>
              </w:rPr>
            </w:pPr>
          </w:p>
          <w:p w:rsidR="00B25DC2" w:rsidRDefault="00B25DC2" w:rsidP="00B25D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_________________           </w:t>
            </w:r>
          </w:p>
          <w:p w:rsidR="00B25DC2" w:rsidRDefault="00B25DC2" w:rsidP="00B25DC2">
            <w:pPr>
              <w:rPr>
                <w:sz w:val="25"/>
                <w:szCs w:val="25"/>
              </w:rPr>
            </w:pPr>
          </w:p>
          <w:p w:rsidR="00EE56DD" w:rsidRPr="00B25DC2" w:rsidRDefault="00B25DC2" w:rsidP="00B25D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___________________ </w:t>
            </w:r>
          </w:p>
        </w:tc>
        <w:tc>
          <w:tcPr>
            <w:tcW w:w="2854" w:type="dxa"/>
          </w:tcPr>
          <w:p w:rsidR="00EE56DD" w:rsidRDefault="00B25DC2" w:rsidP="00EE56D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Потапова Т.Ю.</w:t>
            </w:r>
          </w:p>
          <w:p w:rsidR="00B25DC2" w:rsidRDefault="00B25DC2" w:rsidP="00EE56DD">
            <w:pPr>
              <w:jc w:val="both"/>
              <w:rPr>
                <w:b/>
                <w:sz w:val="25"/>
                <w:szCs w:val="25"/>
              </w:rPr>
            </w:pPr>
          </w:p>
          <w:p w:rsidR="00B25DC2" w:rsidRDefault="00B25DC2" w:rsidP="00EE56DD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Абилова</w:t>
            </w:r>
            <w:proofErr w:type="spellEnd"/>
            <w:r>
              <w:rPr>
                <w:b/>
                <w:sz w:val="25"/>
                <w:szCs w:val="25"/>
              </w:rPr>
              <w:t xml:space="preserve"> Г.Р.</w:t>
            </w:r>
          </w:p>
          <w:p w:rsidR="00B25DC2" w:rsidRPr="00EE56DD" w:rsidRDefault="00B25DC2" w:rsidP="00EE56DD">
            <w:pPr>
              <w:jc w:val="both"/>
              <w:rPr>
                <w:b/>
                <w:sz w:val="25"/>
                <w:szCs w:val="25"/>
              </w:rPr>
            </w:pPr>
          </w:p>
          <w:p w:rsidR="00EE56DD" w:rsidRDefault="00B25DC2" w:rsidP="00EE56D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Рамазанова Ш.С.</w:t>
            </w:r>
          </w:p>
          <w:p w:rsidR="00B25DC2" w:rsidRPr="00EE56DD" w:rsidRDefault="00B25DC2" w:rsidP="00EE56DD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 Секретарь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26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Аделева</w:t>
            </w:r>
            <w:proofErr w:type="spellEnd"/>
            <w:r>
              <w:rPr>
                <w:b/>
                <w:sz w:val="25"/>
                <w:szCs w:val="25"/>
              </w:rPr>
              <w:t xml:space="preserve"> С.Ш.</w:t>
            </w:r>
          </w:p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</w:p>
        </w:tc>
      </w:tr>
    </w:tbl>
    <w:p w:rsidR="00C32BB1" w:rsidRPr="007428E6" w:rsidRDefault="00C32BB1" w:rsidP="009A1467">
      <w:pPr>
        <w:pStyle w:val="a3"/>
        <w:ind w:firstLine="0"/>
        <w:rPr>
          <w:sz w:val="24"/>
          <w:szCs w:val="24"/>
        </w:rPr>
      </w:pPr>
    </w:p>
    <w:sectPr w:rsidR="00C32BB1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2D" w:rsidRDefault="00B3262D">
      <w:r>
        <w:separator/>
      </w:r>
    </w:p>
  </w:endnote>
  <w:endnote w:type="continuationSeparator" w:id="0">
    <w:p w:rsidR="00B3262D" w:rsidRDefault="00B3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63D5">
      <w:rPr>
        <w:rStyle w:val="a8"/>
        <w:noProof/>
      </w:rPr>
      <w:t>2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2D" w:rsidRDefault="00B3262D">
      <w:r>
        <w:separator/>
      </w:r>
    </w:p>
  </w:footnote>
  <w:footnote w:type="continuationSeparator" w:id="0">
    <w:p w:rsidR="00B3262D" w:rsidRDefault="00B3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B8C"/>
    <w:rsid w:val="00000DB0"/>
    <w:rsid w:val="00001932"/>
    <w:rsid w:val="000019CD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2AD"/>
    <w:rsid w:val="000365C6"/>
    <w:rsid w:val="00040135"/>
    <w:rsid w:val="00040944"/>
    <w:rsid w:val="00041AF1"/>
    <w:rsid w:val="00044199"/>
    <w:rsid w:val="000476D6"/>
    <w:rsid w:val="00047F4B"/>
    <w:rsid w:val="00051FE3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3E4C"/>
    <w:rsid w:val="000641E5"/>
    <w:rsid w:val="00064AC2"/>
    <w:rsid w:val="00064B48"/>
    <w:rsid w:val="00064C95"/>
    <w:rsid w:val="00065942"/>
    <w:rsid w:val="00067E27"/>
    <w:rsid w:val="00070768"/>
    <w:rsid w:val="00070E9D"/>
    <w:rsid w:val="00071706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54BE"/>
    <w:rsid w:val="000957B1"/>
    <w:rsid w:val="00096E88"/>
    <w:rsid w:val="000A0264"/>
    <w:rsid w:val="000A0A0D"/>
    <w:rsid w:val="000A1237"/>
    <w:rsid w:val="000A1339"/>
    <w:rsid w:val="000A3EA6"/>
    <w:rsid w:val="000B1171"/>
    <w:rsid w:val="000B164B"/>
    <w:rsid w:val="000B333B"/>
    <w:rsid w:val="000B4429"/>
    <w:rsid w:val="000B483C"/>
    <w:rsid w:val="000B708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FE1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FB1"/>
    <w:rsid w:val="000F03D5"/>
    <w:rsid w:val="000F0862"/>
    <w:rsid w:val="000F2576"/>
    <w:rsid w:val="000F3139"/>
    <w:rsid w:val="000F32D1"/>
    <w:rsid w:val="000F3D58"/>
    <w:rsid w:val="000F52E2"/>
    <w:rsid w:val="000F6444"/>
    <w:rsid w:val="000F7077"/>
    <w:rsid w:val="000F71D8"/>
    <w:rsid w:val="000F7FC9"/>
    <w:rsid w:val="001009D7"/>
    <w:rsid w:val="00101125"/>
    <w:rsid w:val="00101CA6"/>
    <w:rsid w:val="00102BFE"/>
    <w:rsid w:val="001040DB"/>
    <w:rsid w:val="00104330"/>
    <w:rsid w:val="0010515E"/>
    <w:rsid w:val="00105574"/>
    <w:rsid w:val="00106ECF"/>
    <w:rsid w:val="00107FF1"/>
    <w:rsid w:val="00111CF0"/>
    <w:rsid w:val="00112D40"/>
    <w:rsid w:val="00113F1D"/>
    <w:rsid w:val="00114567"/>
    <w:rsid w:val="00116861"/>
    <w:rsid w:val="001168F1"/>
    <w:rsid w:val="001170C5"/>
    <w:rsid w:val="00117378"/>
    <w:rsid w:val="00117E1C"/>
    <w:rsid w:val="001231CD"/>
    <w:rsid w:val="00125430"/>
    <w:rsid w:val="00125DA3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9EC"/>
    <w:rsid w:val="00192AA3"/>
    <w:rsid w:val="001934C9"/>
    <w:rsid w:val="00194D60"/>
    <w:rsid w:val="0019598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0311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63C6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EB6"/>
    <w:rsid w:val="00201B2A"/>
    <w:rsid w:val="00203D9B"/>
    <w:rsid w:val="002050A0"/>
    <w:rsid w:val="00207009"/>
    <w:rsid w:val="00207243"/>
    <w:rsid w:val="00207702"/>
    <w:rsid w:val="00207B48"/>
    <w:rsid w:val="002117D4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A23"/>
    <w:rsid w:val="00227819"/>
    <w:rsid w:val="002278FB"/>
    <w:rsid w:val="0023174A"/>
    <w:rsid w:val="00232406"/>
    <w:rsid w:val="00232FBB"/>
    <w:rsid w:val="00236730"/>
    <w:rsid w:val="00236E0D"/>
    <w:rsid w:val="00237D89"/>
    <w:rsid w:val="002401E1"/>
    <w:rsid w:val="0024023F"/>
    <w:rsid w:val="0024060C"/>
    <w:rsid w:val="00241606"/>
    <w:rsid w:val="002419CF"/>
    <w:rsid w:val="00242AF9"/>
    <w:rsid w:val="0024381D"/>
    <w:rsid w:val="00243A8E"/>
    <w:rsid w:val="00243AC3"/>
    <w:rsid w:val="00243B6A"/>
    <w:rsid w:val="00247990"/>
    <w:rsid w:val="0025118F"/>
    <w:rsid w:val="00251203"/>
    <w:rsid w:val="0025120F"/>
    <w:rsid w:val="002513F3"/>
    <w:rsid w:val="00253414"/>
    <w:rsid w:val="0025461A"/>
    <w:rsid w:val="00255135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670AA"/>
    <w:rsid w:val="002702E6"/>
    <w:rsid w:val="00271762"/>
    <w:rsid w:val="0027394C"/>
    <w:rsid w:val="002742FF"/>
    <w:rsid w:val="0027518C"/>
    <w:rsid w:val="002766A4"/>
    <w:rsid w:val="002810F6"/>
    <w:rsid w:val="002815B0"/>
    <w:rsid w:val="00282700"/>
    <w:rsid w:val="0028292F"/>
    <w:rsid w:val="002843B5"/>
    <w:rsid w:val="00284B1A"/>
    <w:rsid w:val="00284B4C"/>
    <w:rsid w:val="00286D25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82D"/>
    <w:rsid w:val="002A69B9"/>
    <w:rsid w:val="002B24C8"/>
    <w:rsid w:val="002B260A"/>
    <w:rsid w:val="002B6775"/>
    <w:rsid w:val="002B77E8"/>
    <w:rsid w:val="002C015F"/>
    <w:rsid w:val="002C0CC4"/>
    <w:rsid w:val="002C0D0A"/>
    <w:rsid w:val="002C2E8A"/>
    <w:rsid w:val="002C5CBF"/>
    <w:rsid w:val="002C6535"/>
    <w:rsid w:val="002D3D18"/>
    <w:rsid w:val="002D443E"/>
    <w:rsid w:val="002D4B0C"/>
    <w:rsid w:val="002D615A"/>
    <w:rsid w:val="002E0BAA"/>
    <w:rsid w:val="002E2310"/>
    <w:rsid w:val="002E3EDF"/>
    <w:rsid w:val="002E665C"/>
    <w:rsid w:val="002E6903"/>
    <w:rsid w:val="002F148F"/>
    <w:rsid w:val="002F1DC3"/>
    <w:rsid w:val="002F1E6F"/>
    <w:rsid w:val="002F2D8E"/>
    <w:rsid w:val="002F4686"/>
    <w:rsid w:val="002F48B6"/>
    <w:rsid w:val="002F563E"/>
    <w:rsid w:val="002F7287"/>
    <w:rsid w:val="002F7BA0"/>
    <w:rsid w:val="002F7BCD"/>
    <w:rsid w:val="002F7E48"/>
    <w:rsid w:val="003006F1"/>
    <w:rsid w:val="00302108"/>
    <w:rsid w:val="00302E7C"/>
    <w:rsid w:val="0030384C"/>
    <w:rsid w:val="00303937"/>
    <w:rsid w:val="00303D33"/>
    <w:rsid w:val="00304720"/>
    <w:rsid w:val="00304832"/>
    <w:rsid w:val="00304E03"/>
    <w:rsid w:val="0030531B"/>
    <w:rsid w:val="00306700"/>
    <w:rsid w:val="003120B5"/>
    <w:rsid w:val="00313FA8"/>
    <w:rsid w:val="00315A0D"/>
    <w:rsid w:val="00321E18"/>
    <w:rsid w:val="003222CD"/>
    <w:rsid w:val="003225B0"/>
    <w:rsid w:val="00322E71"/>
    <w:rsid w:val="0032411F"/>
    <w:rsid w:val="00324F94"/>
    <w:rsid w:val="003252C2"/>
    <w:rsid w:val="0032620D"/>
    <w:rsid w:val="003275EF"/>
    <w:rsid w:val="003308C6"/>
    <w:rsid w:val="00330B2A"/>
    <w:rsid w:val="00331B9A"/>
    <w:rsid w:val="003323FE"/>
    <w:rsid w:val="00332A50"/>
    <w:rsid w:val="0033302F"/>
    <w:rsid w:val="003354A5"/>
    <w:rsid w:val="003357A1"/>
    <w:rsid w:val="003360B8"/>
    <w:rsid w:val="003370EC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EB0"/>
    <w:rsid w:val="003539FC"/>
    <w:rsid w:val="003546B2"/>
    <w:rsid w:val="003574E9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7392"/>
    <w:rsid w:val="00380F24"/>
    <w:rsid w:val="0038150C"/>
    <w:rsid w:val="00381B53"/>
    <w:rsid w:val="00381E2D"/>
    <w:rsid w:val="00382978"/>
    <w:rsid w:val="003829C0"/>
    <w:rsid w:val="00382B5D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3F795C"/>
    <w:rsid w:val="00400EFF"/>
    <w:rsid w:val="0040179E"/>
    <w:rsid w:val="00402024"/>
    <w:rsid w:val="0040297D"/>
    <w:rsid w:val="00403AE9"/>
    <w:rsid w:val="004047BE"/>
    <w:rsid w:val="00404859"/>
    <w:rsid w:val="00404A23"/>
    <w:rsid w:val="00405704"/>
    <w:rsid w:val="00406130"/>
    <w:rsid w:val="00407F36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096E"/>
    <w:rsid w:val="0043128A"/>
    <w:rsid w:val="00431C7A"/>
    <w:rsid w:val="004327AD"/>
    <w:rsid w:val="004329A7"/>
    <w:rsid w:val="00433670"/>
    <w:rsid w:val="00433814"/>
    <w:rsid w:val="00434DD4"/>
    <w:rsid w:val="00434F4A"/>
    <w:rsid w:val="00434FE5"/>
    <w:rsid w:val="00435058"/>
    <w:rsid w:val="00435A42"/>
    <w:rsid w:val="00435D2B"/>
    <w:rsid w:val="004364AD"/>
    <w:rsid w:val="00436F08"/>
    <w:rsid w:val="004378BD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0875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1686"/>
    <w:rsid w:val="004634F6"/>
    <w:rsid w:val="00465337"/>
    <w:rsid w:val="004663B7"/>
    <w:rsid w:val="0046770B"/>
    <w:rsid w:val="00471E30"/>
    <w:rsid w:val="00472AF8"/>
    <w:rsid w:val="0047643D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87CFA"/>
    <w:rsid w:val="00490553"/>
    <w:rsid w:val="00491801"/>
    <w:rsid w:val="00492ED2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F18"/>
    <w:rsid w:val="004B5D7E"/>
    <w:rsid w:val="004B635B"/>
    <w:rsid w:val="004B673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5D68"/>
    <w:rsid w:val="004D6747"/>
    <w:rsid w:val="004E1116"/>
    <w:rsid w:val="004E1F0D"/>
    <w:rsid w:val="004E2621"/>
    <w:rsid w:val="004E3378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323"/>
    <w:rsid w:val="00505F07"/>
    <w:rsid w:val="0050726F"/>
    <w:rsid w:val="005116FF"/>
    <w:rsid w:val="00511A91"/>
    <w:rsid w:val="00511F16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379"/>
    <w:rsid w:val="00525532"/>
    <w:rsid w:val="00525CD1"/>
    <w:rsid w:val="005263DA"/>
    <w:rsid w:val="00526DDD"/>
    <w:rsid w:val="00526FF6"/>
    <w:rsid w:val="00527564"/>
    <w:rsid w:val="00527C0A"/>
    <w:rsid w:val="00532E01"/>
    <w:rsid w:val="005340D0"/>
    <w:rsid w:val="00534BE1"/>
    <w:rsid w:val="00535FEF"/>
    <w:rsid w:val="0053645D"/>
    <w:rsid w:val="005368C5"/>
    <w:rsid w:val="00536DA7"/>
    <w:rsid w:val="005371A6"/>
    <w:rsid w:val="00537345"/>
    <w:rsid w:val="00537CBF"/>
    <w:rsid w:val="00541C2B"/>
    <w:rsid w:val="00542E93"/>
    <w:rsid w:val="00543707"/>
    <w:rsid w:val="00543D3C"/>
    <w:rsid w:val="005449D2"/>
    <w:rsid w:val="005453DF"/>
    <w:rsid w:val="00545A29"/>
    <w:rsid w:val="00550B7C"/>
    <w:rsid w:val="005515C5"/>
    <w:rsid w:val="00552095"/>
    <w:rsid w:val="005522DA"/>
    <w:rsid w:val="00553039"/>
    <w:rsid w:val="00553309"/>
    <w:rsid w:val="0055364D"/>
    <w:rsid w:val="00553B39"/>
    <w:rsid w:val="00556007"/>
    <w:rsid w:val="0056016E"/>
    <w:rsid w:val="00560ECD"/>
    <w:rsid w:val="00561099"/>
    <w:rsid w:val="00561BA2"/>
    <w:rsid w:val="00562341"/>
    <w:rsid w:val="00563EE6"/>
    <w:rsid w:val="00564114"/>
    <w:rsid w:val="00564316"/>
    <w:rsid w:val="005646A9"/>
    <w:rsid w:val="0056591C"/>
    <w:rsid w:val="00566017"/>
    <w:rsid w:val="00566D8D"/>
    <w:rsid w:val="00570314"/>
    <w:rsid w:val="00571B5C"/>
    <w:rsid w:val="005726A9"/>
    <w:rsid w:val="00573522"/>
    <w:rsid w:val="00573F59"/>
    <w:rsid w:val="00574689"/>
    <w:rsid w:val="0057516D"/>
    <w:rsid w:val="00575379"/>
    <w:rsid w:val="00575C65"/>
    <w:rsid w:val="00577159"/>
    <w:rsid w:val="005773BC"/>
    <w:rsid w:val="005779DA"/>
    <w:rsid w:val="005818BF"/>
    <w:rsid w:val="00582316"/>
    <w:rsid w:val="005833EF"/>
    <w:rsid w:val="0058382D"/>
    <w:rsid w:val="00584330"/>
    <w:rsid w:val="005860BA"/>
    <w:rsid w:val="00586D52"/>
    <w:rsid w:val="0058734C"/>
    <w:rsid w:val="005902E5"/>
    <w:rsid w:val="00590D6E"/>
    <w:rsid w:val="00590DAE"/>
    <w:rsid w:val="005916B9"/>
    <w:rsid w:val="00592B53"/>
    <w:rsid w:val="00593F2E"/>
    <w:rsid w:val="005945F3"/>
    <w:rsid w:val="0059543C"/>
    <w:rsid w:val="0059560B"/>
    <w:rsid w:val="00595991"/>
    <w:rsid w:val="00595D2F"/>
    <w:rsid w:val="00595FF1"/>
    <w:rsid w:val="005A1448"/>
    <w:rsid w:val="005A2003"/>
    <w:rsid w:val="005A2091"/>
    <w:rsid w:val="005A4BD6"/>
    <w:rsid w:val="005A5217"/>
    <w:rsid w:val="005A5A82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E6C78"/>
    <w:rsid w:val="005F04D6"/>
    <w:rsid w:val="005F0DE5"/>
    <w:rsid w:val="005F1636"/>
    <w:rsid w:val="005F1C77"/>
    <w:rsid w:val="005F2326"/>
    <w:rsid w:val="005F30F3"/>
    <w:rsid w:val="005F3659"/>
    <w:rsid w:val="005F42BB"/>
    <w:rsid w:val="005F5BE1"/>
    <w:rsid w:val="00601F2E"/>
    <w:rsid w:val="006024AB"/>
    <w:rsid w:val="00602946"/>
    <w:rsid w:val="0060298C"/>
    <w:rsid w:val="00602C42"/>
    <w:rsid w:val="00603155"/>
    <w:rsid w:val="00603B04"/>
    <w:rsid w:val="00604274"/>
    <w:rsid w:val="006062E5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110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568F"/>
    <w:rsid w:val="00637768"/>
    <w:rsid w:val="00640FB0"/>
    <w:rsid w:val="00641982"/>
    <w:rsid w:val="00643B91"/>
    <w:rsid w:val="00644CEB"/>
    <w:rsid w:val="00645992"/>
    <w:rsid w:val="006463D5"/>
    <w:rsid w:val="006471A8"/>
    <w:rsid w:val="006479A4"/>
    <w:rsid w:val="0065040B"/>
    <w:rsid w:val="0065082E"/>
    <w:rsid w:val="00650EDB"/>
    <w:rsid w:val="0065103C"/>
    <w:rsid w:val="006519A9"/>
    <w:rsid w:val="00652288"/>
    <w:rsid w:val="00653A5D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2A7"/>
    <w:rsid w:val="006664AA"/>
    <w:rsid w:val="00666A8B"/>
    <w:rsid w:val="00667A96"/>
    <w:rsid w:val="00667D85"/>
    <w:rsid w:val="0067108D"/>
    <w:rsid w:val="00673D80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1981"/>
    <w:rsid w:val="006A1B52"/>
    <w:rsid w:val="006A2230"/>
    <w:rsid w:val="006A3D3F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DC9"/>
    <w:rsid w:val="006C793B"/>
    <w:rsid w:val="006D1728"/>
    <w:rsid w:val="006D32BC"/>
    <w:rsid w:val="006D3427"/>
    <w:rsid w:val="006D5D01"/>
    <w:rsid w:val="006D6374"/>
    <w:rsid w:val="006D656A"/>
    <w:rsid w:val="006D727F"/>
    <w:rsid w:val="006D75BE"/>
    <w:rsid w:val="006D7904"/>
    <w:rsid w:val="006E0601"/>
    <w:rsid w:val="006E2F58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4E91"/>
    <w:rsid w:val="00715348"/>
    <w:rsid w:val="00716D1F"/>
    <w:rsid w:val="00720E34"/>
    <w:rsid w:val="00721028"/>
    <w:rsid w:val="0072380D"/>
    <w:rsid w:val="007249E4"/>
    <w:rsid w:val="00724FDA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6666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4CBF"/>
    <w:rsid w:val="007861C4"/>
    <w:rsid w:val="007879DC"/>
    <w:rsid w:val="00792849"/>
    <w:rsid w:val="007932EF"/>
    <w:rsid w:val="0079371A"/>
    <w:rsid w:val="0079377F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01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59A"/>
    <w:rsid w:val="007D1F35"/>
    <w:rsid w:val="007D2FCC"/>
    <w:rsid w:val="007D3275"/>
    <w:rsid w:val="007D79F0"/>
    <w:rsid w:val="007E0046"/>
    <w:rsid w:val="007E020E"/>
    <w:rsid w:val="007E0AEA"/>
    <w:rsid w:val="007E0B8B"/>
    <w:rsid w:val="007E210A"/>
    <w:rsid w:val="007E289A"/>
    <w:rsid w:val="007E426D"/>
    <w:rsid w:val="007E42F1"/>
    <w:rsid w:val="007E463A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4AF"/>
    <w:rsid w:val="00813F13"/>
    <w:rsid w:val="00814E0E"/>
    <w:rsid w:val="00815B42"/>
    <w:rsid w:val="00816331"/>
    <w:rsid w:val="008164D6"/>
    <w:rsid w:val="00816583"/>
    <w:rsid w:val="00817954"/>
    <w:rsid w:val="00824E22"/>
    <w:rsid w:val="0082562C"/>
    <w:rsid w:val="00826C59"/>
    <w:rsid w:val="00827DCB"/>
    <w:rsid w:val="0083013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4EC5"/>
    <w:rsid w:val="00836046"/>
    <w:rsid w:val="0083652F"/>
    <w:rsid w:val="00836685"/>
    <w:rsid w:val="0084185A"/>
    <w:rsid w:val="00841C79"/>
    <w:rsid w:val="00841CF7"/>
    <w:rsid w:val="00842366"/>
    <w:rsid w:val="00842E78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FD3"/>
    <w:rsid w:val="0088592B"/>
    <w:rsid w:val="00890DCE"/>
    <w:rsid w:val="00890F79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D98"/>
    <w:rsid w:val="008A7193"/>
    <w:rsid w:val="008B1134"/>
    <w:rsid w:val="008B1B8F"/>
    <w:rsid w:val="008B20DE"/>
    <w:rsid w:val="008B2320"/>
    <w:rsid w:val="008B2698"/>
    <w:rsid w:val="008B31F0"/>
    <w:rsid w:val="008B3B4B"/>
    <w:rsid w:val="008B3E29"/>
    <w:rsid w:val="008B3F71"/>
    <w:rsid w:val="008B40A8"/>
    <w:rsid w:val="008B4EA9"/>
    <w:rsid w:val="008B55CC"/>
    <w:rsid w:val="008B59A4"/>
    <w:rsid w:val="008B5A42"/>
    <w:rsid w:val="008B747A"/>
    <w:rsid w:val="008B75A2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DB9"/>
    <w:rsid w:val="008D6DD3"/>
    <w:rsid w:val="008E051B"/>
    <w:rsid w:val="008E10FF"/>
    <w:rsid w:val="008E32D1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60D8"/>
    <w:rsid w:val="009077B7"/>
    <w:rsid w:val="009111E5"/>
    <w:rsid w:val="0091159A"/>
    <w:rsid w:val="009129C9"/>
    <w:rsid w:val="00913557"/>
    <w:rsid w:val="00913FB3"/>
    <w:rsid w:val="00914EEC"/>
    <w:rsid w:val="00915116"/>
    <w:rsid w:val="00915175"/>
    <w:rsid w:val="009156A3"/>
    <w:rsid w:val="0091742C"/>
    <w:rsid w:val="00917E1E"/>
    <w:rsid w:val="00921D52"/>
    <w:rsid w:val="009227C5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586"/>
    <w:rsid w:val="00947795"/>
    <w:rsid w:val="0095016F"/>
    <w:rsid w:val="00951B2E"/>
    <w:rsid w:val="00952273"/>
    <w:rsid w:val="0095453C"/>
    <w:rsid w:val="00955608"/>
    <w:rsid w:val="00956372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7B2"/>
    <w:rsid w:val="00996E25"/>
    <w:rsid w:val="009A0164"/>
    <w:rsid w:val="009A053E"/>
    <w:rsid w:val="009A0A47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6AAC"/>
    <w:rsid w:val="009B70FD"/>
    <w:rsid w:val="009B7D45"/>
    <w:rsid w:val="009B7F63"/>
    <w:rsid w:val="009C0835"/>
    <w:rsid w:val="009C0FA7"/>
    <w:rsid w:val="009C39B1"/>
    <w:rsid w:val="009C39B8"/>
    <w:rsid w:val="009C5150"/>
    <w:rsid w:val="009D00CF"/>
    <w:rsid w:val="009D0999"/>
    <w:rsid w:val="009D1C97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748"/>
    <w:rsid w:val="00A021B6"/>
    <w:rsid w:val="00A03AEA"/>
    <w:rsid w:val="00A03DCD"/>
    <w:rsid w:val="00A03E2D"/>
    <w:rsid w:val="00A040C4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2B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10E4"/>
    <w:rsid w:val="00A31EBE"/>
    <w:rsid w:val="00A32CA1"/>
    <w:rsid w:val="00A33612"/>
    <w:rsid w:val="00A338D2"/>
    <w:rsid w:val="00A3428B"/>
    <w:rsid w:val="00A34C7E"/>
    <w:rsid w:val="00A36FD9"/>
    <w:rsid w:val="00A40495"/>
    <w:rsid w:val="00A42079"/>
    <w:rsid w:val="00A4299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2DD0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B52"/>
    <w:rsid w:val="00AE3E03"/>
    <w:rsid w:val="00AE3EA6"/>
    <w:rsid w:val="00AE5E2F"/>
    <w:rsid w:val="00AE6C96"/>
    <w:rsid w:val="00AE77D3"/>
    <w:rsid w:val="00AE7895"/>
    <w:rsid w:val="00AF1A82"/>
    <w:rsid w:val="00AF237A"/>
    <w:rsid w:val="00AF3330"/>
    <w:rsid w:val="00AF61FE"/>
    <w:rsid w:val="00AF7203"/>
    <w:rsid w:val="00B00612"/>
    <w:rsid w:val="00B008D5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E8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801"/>
    <w:rsid w:val="00B23D17"/>
    <w:rsid w:val="00B23FBA"/>
    <w:rsid w:val="00B24EB1"/>
    <w:rsid w:val="00B25565"/>
    <w:rsid w:val="00B25DC2"/>
    <w:rsid w:val="00B26964"/>
    <w:rsid w:val="00B30947"/>
    <w:rsid w:val="00B3262D"/>
    <w:rsid w:val="00B33748"/>
    <w:rsid w:val="00B33D17"/>
    <w:rsid w:val="00B35DFB"/>
    <w:rsid w:val="00B37C0D"/>
    <w:rsid w:val="00B40B9A"/>
    <w:rsid w:val="00B41EB4"/>
    <w:rsid w:val="00B42356"/>
    <w:rsid w:val="00B435E9"/>
    <w:rsid w:val="00B4526D"/>
    <w:rsid w:val="00B45850"/>
    <w:rsid w:val="00B45DCF"/>
    <w:rsid w:val="00B46FD0"/>
    <w:rsid w:val="00B5066C"/>
    <w:rsid w:val="00B52252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43EF"/>
    <w:rsid w:val="00B84B4B"/>
    <w:rsid w:val="00B84C31"/>
    <w:rsid w:val="00B859D1"/>
    <w:rsid w:val="00B87812"/>
    <w:rsid w:val="00B8791B"/>
    <w:rsid w:val="00B91928"/>
    <w:rsid w:val="00B91A9F"/>
    <w:rsid w:val="00B9270B"/>
    <w:rsid w:val="00B95C4B"/>
    <w:rsid w:val="00B96EB9"/>
    <w:rsid w:val="00B97019"/>
    <w:rsid w:val="00BA0623"/>
    <w:rsid w:val="00BA1AB3"/>
    <w:rsid w:val="00BA1ECA"/>
    <w:rsid w:val="00BA1FB2"/>
    <w:rsid w:val="00BA2F8B"/>
    <w:rsid w:val="00BA46F5"/>
    <w:rsid w:val="00BA48DF"/>
    <w:rsid w:val="00BA5151"/>
    <w:rsid w:val="00BA56FC"/>
    <w:rsid w:val="00BA5D3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1A95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5DA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E737C"/>
    <w:rsid w:val="00BF1148"/>
    <w:rsid w:val="00BF137B"/>
    <w:rsid w:val="00BF1665"/>
    <w:rsid w:val="00BF28DE"/>
    <w:rsid w:val="00BF2B95"/>
    <w:rsid w:val="00BF31BA"/>
    <w:rsid w:val="00BF4AD5"/>
    <w:rsid w:val="00BF4DBA"/>
    <w:rsid w:val="00BF5115"/>
    <w:rsid w:val="00BF574C"/>
    <w:rsid w:val="00BF6861"/>
    <w:rsid w:val="00C022EA"/>
    <w:rsid w:val="00C035AD"/>
    <w:rsid w:val="00C0362B"/>
    <w:rsid w:val="00C039E7"/>
    <w:rsid w:val="00C06C9D"/>
    <w:rsid w:val="00C07202"/>
    <w:rsid w:val="00C0783A"/>
    <w:rsid w:val="00C100F2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4751"/>
    <w:rsid w:val="00C35BAF"/>
    <w:rsid w:val="00C378CA"/>
    <w:rsid w:val="00C41A5D"/>
    <w:rsid w:val="00C431F2"/>
    <w:rsid w:val="00C4337E"/>
    <w:rsid w:val="00C43C62"/>
    <w:rsid w:val="00C46AE1"/>
    <w:rsid w:val="00C475E0"/>
    <w:rsid w:val="00C4767E"/>
    <w:rsid w:val="00C528E2"/>
    <w:rsid w:val="00C52BED"/>
    <w:rsid w:val="00C52F34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492A"/>
    <w:rsid w:val="00CC6A14"/>
    <w:rsid w:val="00CD0607"/>
    <w:rsid w:val="00CD19D7"/>
    <w:rsid w:val="00CD19F6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2E3"/>
    <w:rsid w:val="00CF3929"/>
    <w:rsid w:val="00CF7EAE"/>
    <w:rsid w:val="00D00236"/>
    <w:rsid w:val="00D0226A"/>
    <w:rsid w:val="00D02521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BC7"/>
    <w:rsid w:val="00D24DD3"/>
    <w:rsid w:val="00D254CF"/>
    <w:rsid w:val="00D25B1B"/>
    <w:rsid w:val="00D25C18"/>
    <w:rsid w:val="00D25E27"/>
    <w:rsid w:val="00D27408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534"/>
    <w:rsid w:val="00D66F23"/>
    <w:rsid w:val="00D72D10"/>
    <w:rsid w:val="00D737D1"/>
    <w:rsid w:val="00D743F6"/>
    <w:rsid w:val="00D74C6B"/>
    <w:rsid w:val="00D754BF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4581"/>
    <w:rsid w:val="00D8668D"/>
    <w:rsid w:val="00D86954"/>
    <w:rsid w:val="00D87693"/>
    <w:rsid w:val="00D905FC"/>
    <w:rsid w:val="00D90B13"/>
    <w:rsid w:val="00D910B4"/>
    <w:rsid w:val="00D963B6"/>
    <w:rsid w:val="00D9758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39CE"/>
    <w:rsid w:val="00DD4672"/>
    <w:rsid w:val="00DD4D83"/>
    <w:rsid w:val="00DD521D"/>
    <w:rsid w:val="00DD5E0F"/>
    <w:rsid w:val="00DD74E4"/>
    <w:rsid w:val="00DE0487"/>
    <w:rsid w:val="00DE0ADE"/>
    <w:rsid w:val="00DE0FC1"/>
    <w:rsid w:val="00DE115C"/>
    <w:rsid w:val="00DE1F45"/>
    <w:rsid w:val="00DE32BF"/>
    <w:rsid w:val="00DE4030"/>
    <w:rsid w:val="00DE4075"/>
    <w:rsid w:val="00DE4834"/>
    <w:rsid w:val="00DE644C"/>
    <w:rsid w:val="00DE69DA"/>
    <w:rsid w:val="00DE6EDD"/>
    <w:rsid w:val="00DE7648"/>
    <w:rsid w:val="00DF293F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AF0"/>
    <w:rsid w:val="00E00F79"/>
    <w:rsid w:val="00E02228"/>
    <w:rsid w:val="00E0493C"/>
    <w:rsid w:val="00E07201"/>
    <w:rsid w:val="00E079C7"/>
    <w:rsid w:val="00E07BB8"/>
    <w:rsid w:val="00E10A40"/>
    <w:rsid w:val="00E1201C"/>
    <w:rsid w:val="00E13310"/>
    <w:rsid w:val="00E139E7"/>
    <w:rsid w:val="00E156CD"/>
    <w:rsid w:val="00E157B4"/>
    <w:rsid w:val="00E159E9"/>
    <w:rsid w:val="00E15B8D"/>
    <w:rsid w:val="00E16D8C"/>
    <w:rsid w:val="00E16DA3"/>
    <w:rsid w:val="00E16EFE"/>
    <w:rsid w:val="00E17904"/>
    <w:rsid w:val="00E17941"/>
    <w:rsid w:val="00E202A4"/>
    <w:rsid w:val="00E21E94"/>
    <w:rsid w:val="00E229A2"/>
    <w:rsid w:val="00E23B7E"/>
    <w:rsid w:val="00E25579"/>
    <w:rsid w:val="00E264ED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AC2"/>
    <w:rsid w:val="00E37CCB"/>
    <w:rsid w:val="00E37EEC"/>
    <w:rsid w:val="00E404C5"/>
    <w:rsid w:val="00E40821"/>
    <w:rsid w:val="00E421FC"/>
    <w:rsid w:val="00E42A21"/>
    <w:rsid w:val="00E42B7B"/>
    <w:rsid w:val="00E42C1E"/>
    <w:rsid w:val="00E42F1A"/>
    <w:rsid w:val="00E434C2"/>
    <w:rsid w:val="00E43599"/>
    <w:rsid w:val="00E4781C"/>
    <w:rsid w:val="00E478C1"/>
    <w:rsid w:val="00E51321"/>
    <w:rsid w:val="00E53BE4"/>
    <w:rsid w:val="00E55153"/>
    <w:rsid w:val="00E55448"/>
    <w:rsid w:val="00E56860"/>
    <w:rsid w:val="00E56F2D"/>
    <w:rsid w:val="00E57763"/>
    <w:rsid w:val="00E603B6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6781B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6110"/>
    <w:rsid w:val="00E86F1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2168"/>
    <w:rsid w:val="00EA2E3B"/>
    <w:rsid w:val="00EA301C"/>
    <w:rsid w:val="00EA4F00"/>
    <w:rsid w:val="00EA5158"/>
    <w:rsid w:val="00EA6FFF"/>
    <w:rsid w:val="00EB2EC0"/>
    <w:rsid w:val="00EB39EB"/>
    <w:rsid w:val="00EB51BA"/>
    <w:rsid w:val="00EB550B"/>
    <w:rsid w:val="00EB55C2"/>
    <w:rsid w:val="00EC0B4C"/>
    <w:rsid w:val="00EC24C5"/>
    <w:rsid w:val="00EC29E1"/>
    <w:rsid w:val="00EC2FF7"/>
    <w:rsid w:val="00EC311E"/>
    <w:rsid w:val="00EC357D"/>
    <w:rsid w:val="00EC5BD4"/>
    <w:rsid w:val="00ED0614"/>
    <w:rsid w:val="00ED1635"/>
    <w:rsid w:val="00ED1854"/>
    <w:rsid w:val="00ED1E97"/>
    <w:rsid w:val="00ED3359"/>
    <w:rsid w:val="00ED3D06"/>
    <w:rsid w:val="00ED50A0"/>
    <w:rsid w:val="00ED5D7D"/>
    <w:rsid w:val="00ED6A46"/>
    <w:rsid w:val="00ED70AD"/>
    <w:rsid w:val="00ED70EA"/>
    <w:rsid w:val="00EE00F3"/>
    <w:rsid w:val="00EE1C69"/>
    <w:rsid w:val="00EE2502"/>
    <w:rsid w:val="00EE56DD"/>
    <w:rsid w:val="00EE67F3"/>
    <w:rsid w:val="00EF16C4"/>
    <w:rsid w:val="00EF2185"/>
    <w:rsid w:val="00EF45D7"/>
    <w:rsid w:val="00EF62ED"/>
    <w:rsid w:val="00EF7022"/>
    <w:rsid w:val="00EF742B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1B4A"/>
    <w:rsid w:val="00F52115"/>
    <w:rsid w:val="00F522CF"/>
    <w:rsid w:val="00F5377B"/>
    <w:rsid w:val="00F53CDF"/>
    <w:rsid w:val="00F55685"/>
    <w:rsid w:val="00F5733E"/>
    <w:rsid w:val="00F57601"/>
    <w:rsid w:val="00F579B4"/>
    <w:rsid w:val="00F57F7C"/>
    <w:rsid w:val="00F607CC"/>
    <w:rsid w:val="00F60C3F"/>
    <w:rsid w:val="00F61A34"/>
    <w:rsid w:val="00F635B6"/>
    <w:rsid w:val="00F70B77"/>
    <w:rsid w:val="00F70F65"/>
    <w:rsid w:val="00F71C2A"/>
    <w:rsid w:val="00F71FA2"/>
    <w:rsid w:val="00F729D3"/>
    <w:rsid w:val="00F72B49"/>
    <w:rsid w:val="00F72BF0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915"/>
    <w:rsid w:val="00F85B8E"/>
    <w:rsid w:val="00F85F8E"/>
    <w:rsid w:val="00F86215"/>
    <w:rsid w:val="00F90096"/>
    <w:rsid w:val="00F92DBB"/>
    <w:rsid w:val="00F94318"/>
    <w:rsid w:val="00F94F58"/>
    <w:rsid w:val="00F956D3"/>
    <w:rsid w:val="00F9630F"/>
    <w:rsid w:val="00F9654A"/>
    <w:rsid w:val="00F97E27"/>
    <w:rsid w:val="00FA31DA"/>
    <w:rsid w:val="00FA395D"/>
    <w:rsid w:val="00FA5504"/>
    <w:rsid w:val="00FA579E"/>
    <w:rsid w:val="00FA5D89"/>
    <w:rsid w:val="00FA6654"/>
    <w:rsid w:val="00FA69B2"/>
    <w:rsid w:val="00FA7A44"/>
    <w:rsid w:val="00FB02D9"/>
    <w:rsid w:val="00FB0B6D"/>
    <w:rsid w:val="00FB1BBB"/>
    <w:rsid w:val="00FB1BEE"/>
    <w:rsid w:val="00FB47B1"/>
    <w:rsid w:val="00FB65A4"/>
    <w:rsid w:val="00FB6EF9"/>
    <w:rsid w:val="00FB76DC"/>
    <w:rsid w:val="00FB7B18"/>
    <w:rsid w:val="00FC1AF0"/>
    <w:rsid w:val="00FC1C97"/>
    <w:rsid w:val="00FC2FCB"/>
    <w:rsid w:val="00FC3BFE"/>
    <w:rsid w:val="00FC3DEA"/>
    <w:rsid w:val="00FC427A"/>
    <w:rsid w:val="00FC42C9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6AB9"/>
    <w:rsid w:val="00FD72BD"/>
    <w:rsid w:val="00FD73AB"/>
    <w:rsid w:val="00FE1AB1"/>
    <w:rsid w:val="00FE2594"/>
    <w:rsid w:val="00FE4BDC"/>
    <w:rsid w:val="00FE516E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74D5B-3B2E-4506-A613-75004EA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0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table" w:customStyle="1" w:styleId="12">
    <w:name w:val="Сетка таблицы1"/>
    <w:basedOn w:val="a1"/>
    <w:next w:val="aa"/>
    <w:rsid w:val="00DF2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A6AA-3077-461C-A5E7-6C907F4D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poli</cp:lastModifiedBy>
  <cp:revision>32</cp:revision>
  <cp:lastPrinted>2023-02-13T10:24:00Z</cp:lastPrinted>
  <dcterms:created xsi:type="dcterms:W3CDTF">2023-07-27T09:36:00Z</dcterms:created>
  <dcterms:modified xsi:type="dcterms:W3CDTF">2023-08-16T08:10:00Z</dcterms:modified>
</cp:coreProperties>
</file>