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4A1C" w:rsidRDefault="0083514F" w:rsidP="0083514F">
      <w:pPr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Приложение  1</w:t>
      </w:r>
    </w:p>
    <w:tbl>
      <w:tblPr>
        <w:tblStyle w:val="a3"/>
        <w:tblpPr w:leftFromText="180" w:rightFromText="180" w:vertAnchor="text" w:tblpX="-318" w:tblpY="1"/>
        <w:tblOverlap w:val="never"/>
        <w:tblW w:w="15546" w:type="dxa"/>
        <w:tblLook w:val="04A0" w:firstRow="1" w:lastRow="0" w:firstColumn="1" w:lastColumn="0" w:noHBand="0" w:noVBand="1"/>
      </w:tblPr>
      <w:tblGrid>
        <w:gridCol w:w="534"/>
        <w:gridCol w:w="2725"/>
        <w:gridCol w:w="776"/>
        <w:gridCol w:w="1401"/>
        <w:gridCol w:w="986"/>
        <w:gridCol w:w="1334"/>
        <w:gridCol w:w="2770"/>
        <w:gridCol w:w="2859"/>
        <w:gridCol w:w="2161"/>
      </w:tblGrid>
      <w:tr w:rsidR="00664A1C" w:rsidRPr="009074F6" w:rsidTr="008013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9074F6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 xml:space="preserve">№ 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664A1C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Международное название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664A1C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Ед. изм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664A1C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 xml:space="preserve">Количество 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664A1C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 xml:space="preserve">Цена 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664A1C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 xml:space="preserve">Сумма 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664A1C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Описание</w:t>
            </w:r>
          </w:p>
        </w:tc>
        <w:tc>
          <w:tcPr>
            <w:tcW w:w="2859" w:type="dxa"/>
            <w:shd w:val="clear" w:color="auto" w:fill="auto"/>
          </w:tcPr>
          <w:p w:rsidR="00664A1C" w:rsidRPr="009074F6" w:rsidRDefault="00664A1C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val="kk-KZ"/>
              </w:rPr>
              <w:t>График поставки</w:t>
            </w:r>
          </w:p>
        </w:tc>
        <w:tc>
          <w:tcPr>
            <w:tcW w:w="2161" w:type="dxa"/>
            <w:shd w:val="clear" w:color="auto" w:fill="auto"/>
          </w:tcPr>
          <w:p w:rsidR="00664A1C" w:rsidRPr="009074F6" w:rsidRDefault="00664A1C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val="kk-KZ"/>
              </w:rPr>
              <w:t>Адрес поставки</w:t>
            </w:r>
          </w:p>
        </w:tc>
      </w:tr>
      <w:tr w:rsidR="00664A1C" w:rsidRPr="009074F6" w:rsidTr="008013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664A1C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1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2A1104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664A1C" w:rsidRPr="009074F6" w:rsidRDefault="00664A1C" w:rsidP="0080136B">
            <w:pPr>
              <w:spacing w:line="480" w:lineRule="auto"/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2A1104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2A1104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2A1104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39 000,0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64A1C" w:rsidRPr="009074F6" w:rsidRDefault="002A1104" w:rsidP="0080136B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39 000,00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2A1104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664A1C" w:rsidRPr="009074F6" w:rsidRDefault="002A1104" w:rsidP="0080136B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Тип С</w:t>
            </w:r>
          </w:p>
        </w:tc>
        <w:tc>
          <w:tcPr>
            <w:tcW w:w="2859" w:type="dxa"/>
            <w:shd w:val="clear" w:color="auto" w:fill="auto"/>
          </w:tcPr>
          <w:p w:rsidR="00664A1C" w:rsidRPr="009074F6" w:rsidRDefault="00664A1C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по заявке Заказчика после подписания договора 2023 г, в склад аптеки  Мамлютская РБ ул.Школа-Интернат 17 (административный  корпус)</w:t>
            </w:r>
          </w:p>
        </w:tc>
        <w:tc>
          <w:tcPr>
            <w:tcW w:w="2161" w:type="dxa"/>
            <w:shd w:val="clear" w:color="auto" w:fill="auto"/>
          </w:tcPr>
          <w:p w:rsidR="00664A1C" w:rsidRPr="009074F6" w:rsidRDefault="00664A1C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СКО</w:t>
            </w:r>
          </w:p>
          <w:p w:rsidR="00664A1C" w:rsidRPr="009074F6" w:rsidRDefault="00664A1C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Мамлютский район, г.Мамлютка,</w:t>
            </w:r>
          </w:p>
          <w:p w:rsidR="00664A1C" w:rsidRPr="009074F6" w:rsidRDefault="00664A1C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ул.Школа-Интернат 17</w:t>
            </w:r>
          </w:p>
        </w:tc>
      </w:tr>
      <w:tr w:rsidR="002A1104" w:rsidRPr="009074F6" w:rsidTr="008013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2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2A1104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2A1104" w:rsidRPr="009074F6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уп 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39 000,0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39 000,00</w:t>
            </w:r>
            <w:bookmarkStart w:id="0" w:name="_GoBack"/>
            <w:bookmarkEnd w:id="0"/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2A1104" w:rsidRPr="009074F6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val="en-US"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Тип </w:t>
            </w: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val="en-US" w:eastAsia="ru-RU"/>
              </w:rPr>
              <w:t>F</w:t>
            </w:r>
          </w:p>
        </w:tc>
        <w:tc>
          <w:tcPr>
            <w:tcW w:w="2859" w:type="dxa"/>
            <w:shd w:val="clear" w:color="auto" w:fill="auto"/>
          </w:tcPr>
          <w:p w:rsidR="002A1104" w:rsidRPr="009074F6" w:rsidRDefault="002A1104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 xml:space="preserve">по заявке Заказчика после подписания договора 2023 г, в склад аптеки  Мамлютская РБ ул.Школа-Интернат 17 (административный  корпус) в течении 15 дней </w:t>
            </w:r>
          </w:p>
        </w:tc>
        <w:tc>
          <w:tcPr>
            <w:tcW w:w="2161" w:type="dxa"/>
            <w:shd w:val="clear" w:color="auto" w:fill="auto"/>
          </w:tcPr>
          <w:p w:rsidR="002A1104" w:rsidRPr="009074F6" w:rsidRDefault="002A1104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СКО</w:t>
            </w:r>
          </w:p>
          <w:p w:rsidR="002A1104" w:rsidRPr="009074F6" w:rsidRDefault="002A1104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Мамлютский район, г.Мамлютка,</w:t>
            </w:r>
          </w:p>
          <w:p w:rsidR="002A1104" w:rsidRPr="009074F6" w:rsidRDefault="002A1104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ул.Школа-Интернат 17</w:t>
            </w:r>
          </w:p>
        </w:tc>
      </w:tr>
      <w:tr w:rsidR="002A1104" w:rsidRPr="009074F6" w:rsidTr="008013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3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2A1104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2A1104" w:rsidRPr="009074F6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уп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39 000,0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9074F6" w:rsidRDefault="002A1104" w:rsidP="0080136B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39 000,00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A1104" w:rsidRPr="002A1104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2A1104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Сыворотка противоботулиническая</w:t>
            </w:r>
          </w:p>
          <w:p w:rsidR="002A1104" w:rsidRPr="009074F6" w:rsidRDefault="002A1104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Тип Е</w:t>
            </w:r>
          </w:p>
        </w:tc>
        <w:tc>
          <w:tcPr>
            <w:tcW w:w="2859" w:type="dxa"/>
            <w:shd w:val="clear" w:color="auto" w:fill="auto"/>
          </w:tcPr>
          <w:p w:rsidR="002A1104" w:rsidRPr="009074F6" w:rsidRDefault="002A1104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по заявке Заказчика после подписания договора 2023 г, в склад аптеки  Мамлютская РБ ул.Школа-Интернат 17 (административный  корпус)</w:t>
            </w:r>
          </w:p>
        </w:tc>
        <w:tc>
          <w:tcPr>
            <w:tcW w:w="2161" w:type="dxa"/>
            <w:shd w:val="clear" w:color="auto" w:fill="auto"/>
          </w:tcPr>
          <w:p w:rsidR="002A1104" w:rsidRPr="009074F6" w:rsidRDefault="002A1104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СКО</w:t>
            </w:r>
          </w:p>
          <w:p w:rsidR="002A1104" w:rsidRPr="009074F6" w:rsidRDefault="002A1104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Мамлютский район, г.Мамлютка,</w:t>
            </w:r>
          </w:p>
          <w:p w:rsidR="002A1104" w:rsidRPr="009074F6" w:rsidRDefault="002A1104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ул.Школа-Интернат 17</w:t>
            </w:r>
          </w:p>
        </w:tc>
      </w:tr>
      <w:tr w:rsidR="0080136B" w:rsidRPr="009074F6" w:rsidTr="008013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6B" w:rsidRPr="009074F6" w:rsidRDefault="0080136B" w:rsidP="0080136B">
            <w:pPr>
              <w:jc w:val="center"/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b/>
                <w:color w:val="000000" w:themeColor="text1"/>
                <w:sz w:val="21"/>
                <w:szCs w:val="21"/>
                <w:lang w:eastAsia="ru-RU"/>
              </w:rPr>
              <w:t>4</w:t>
            </w:r>
          </w:p>
        </w:tc>
        <w:tc>
          <w:tcPr>
            <w:tcW w:w="27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6B" w:rsidRPr="009074F6" w:rsidRDefault="0080136B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Экспресс тест наркотических веществ</w:t>
            </w:r>
          </w:p>
        </w:tc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6B" w:rsidRPr="009074F6" w:rsidRDefault="0080136B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шт</w:t>
            </w:r>
          </w:p>
        </w:tc>
        <w:tc>
          <w:tcPr>
            <w:tcW w:w="14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6B" w:rsidRPr="009074F6" w:rsidRDefault="0080136B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100</w:t>
            </w:r>
          </w:p>
        </w:tc>
        <w:tc>
          <w:tcPr>
            <w:tcW w:w="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6B" w:rsidRPr="009074F6" w:rsidRDefault="0080136B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val="kk-KZ"/>
              </w:rPr>
              <w:t>3 500,0</w:t>
            </w:r>
          </w:p>
        </w:tc>
        <w:tc>
          <w:tcPr>
            <w:tcW w:w="1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6B" w:rsidRPr="009074F6" w:rsidRDefault="0080136B" w:rsidP="0080136B">
            <w:pPr>
              <w:jc w:val="both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350 000,00</w:t>
            </w:r>
          </w:p>
        </w:tc>
        <w:tc>
          <w:tcPr>
            <w:tcW w:w="2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6B" w:rsidRPr="009074F6" w:rsidRDefault="0080136B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Экспресс-тест на 6 наркотических веществ. </w:t>
            </w: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shd w:val="clear" w:color="auto" w:fill="FFFFFF"/>
              </w:rPr>
              <w:t>Набор тест-полосок для одновременного выявления  наркотиков: опиаты (морфин, героин), каннабиноиды (марихуана, гашиш), бензодиазепины, бупренорфин, кетамин, метадон и его метаболиты, трамадол, синтетические каннабиноиды (спайсы), барбитураты, кокаин, амфетамин, метамфетамин, экстази, фенциклидин</w:t>
            </w:r>
            <w:r w:rsidRPr="009074F6">
              <w:rPr>
                <w:rFonts w:ascii="Segoe UI" w:hAnsi="Segoe UI" w:cs="Segoe UI"/>
                <w:color w:val="000000" w:themeColor="text1"/>
                <w:sz w:val="21"/>
                <w:szCs w:val="21"/>
                <w:shd w:val="clear" w:color="auto" w:fill="FFFFFF"/>
              </w:rPr>
              <w:t>.</w:t>
            </w: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 xml:space="preserve"> </w:t>
            </w:r>
          </w:p>
        </w:tc>
        <w:tc>
          <w:tcPr>
            <w:tcW w:w="2859" w:type="dxa"/>
            <w:shd w:val="clear" w:color="auto" w:fill="auto"/>
          </w:tcPr>
          <w:p w:rsidR="0080136B" w:rsidRPr="009074F6" w:rsidRDefault="0080136B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по заявке Заказчика после подписания договора 2023 г, в склад аптеки  Мамлютская РБ ул.Школа-Интернат 17 (административный  корпус)</w:t>
            </w:r>
          </w:p>
        </w:tc>
        <w:tc>
          <w:tcPr>
            <w:tcW w:w="2161" w:type="dxa"/>
            <w:shd w:val="clear" w:color="auto" w:fill="auto"/>
          </w:tcPr>
          <w:p w:rsidR="0080136B" w:rsidRPr="009074F6" w:rsidRDefault="0080136B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СКО</w:t>
            </w:r>
          </w:p>
          <w:p w:rsidR="0080136B" w:rsidRPr="009074F6" w:rsidRDefault="0080136B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Мамлютский район, г.Мамлютка,</w:t>
            </w:r>
          </w:p>
          <w:p w:rsidR="0080136B" w:rsidRPr="009074F6" w:rsidRDefault="0080136B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ул.Школа-Интернат 17</w:t>
            </w:r>
          </w:p>
        </w:tc>
      </w:tr>
      <w:tr w:rsidR="0080136B" w:rsidRPr="009074F6" w:rsidTr="0080136B"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6B" w:rsidRPr="009074F6" w:rsidRDefault="0080136B" w:rsidP="0080136B">
            <w:pPr>
              <w:jc w:val="center"/>
              <w:rPr>
                <w:rFonts w:ascii="Times New Roman" w:hAnsi="Times New Roman" w:cs="Times New Roman"/>
                <w:color w:val="000000" w:themeColor="text1"/>
                <w:sz w:val="21"/>
                <w:szCs w:val="21"/>
                <w:lang w:eastAsia="ru-RU"/>
              </w:rPr>
            </w:pPr>
          </w:p>
        </w:tc>
        <w:tc>
          <w:tcPr>
            <w:tcW w:w="999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136B" w:rsidRPr="009074F6" w:rsidRDefault="0080136B" w:rsidP="0080136B">
            <w:pPr>
              <w:shd w:val="clear" w:color="auto" w:fill="FFFFFF"/>
              <w:spacing w:after="100" w:afterAutospacing="1"/>
              <w:outlineLvl w:val="0"/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</w:pPr>
            <w:r w:rsidRPr="009074F6">
              <w:rPr>
                <w:rFonts w:ascii="Times New Roman" w:eastAsia="Times New Roman" w:hAnsi="Times New Roman" w:cs="Times New Roman"/>
                <w:bCs/>
                <w:color w:val="000000" w:themeColor="text1"/>
                <w:kern w:val="36"/>
                <w:sz w:val="21"/>
                <w:szCs w:val="21"/>
                <w:lang w:eastAsia="ru-RU"/>
              </w:rPr>
              <w:t>ИТОГО:</w:t>
            </w:r>
          </w:p>
        </w:tc>
        <w:tc>
          <w:tcPr>
            <w:tcW w:w="5020" w:type="dxa"/>
            <w:gridSpan w:val="2"/>
            <w:shd w:val="clear" w:color="auto" w:fill="auto"/>
          </w:tcPr>
          <w:p w:rsidR="0080136B" w:rsidRPr="009074F6" w:rsidRDefault="0080136B" w:rsidP="0080136B">
            <w:pPr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9074F6"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  <w:t>467 000,00</w:t>
            </w:r>
          </w:p>
        </w:tc>
      </w:tr>
    </w:tbl>
    <w:p w:rsidR="0080136B" w:rsidRDefault="0080136B" w:rsidP="002A1104"/>
    <w:p w:rsidR="0080136B" w:rsidRPr="0080136B" w:rsidRDefault="0080136B" w:rsidP="002A1104">
      <w:pPr>
        <w:rPr>
          <w:rFonts w:ascii="Times New Roman" w:hAnsi="Times New Roman" w:cs="Times New Roman"/>
          <w:sz w:val="28"/>
          <w:szCs w:val="28"/>
        </w:rPr>
      </w:pPr>
      <w:r w:rsidRPr="0080136B">
        <w:rPr>
          <w:rFonts w:ascii="Times New Roman" w:hAnsi="Times New Roman" w:cs="Times New Roman"/>
          <w:sz w:val="28"/>
          <w:szCs w:val="28"/>
        </w:rPr>
        <w:t xml:space="preserve">Директор </w:t>
      </w:r>
    </w:p>
    <w:p w:rsidR="0080136B" w:rsidRPr="0080136B" w:rsidRDefault="0080136B" w:rsidP="002A1104">
      <w:pPr>
        <w:rPr>
          <w:rFonts w:ascii="Times New Roman" w:hAnsi="Times New Roman" w:cs="Times New Roman"/>
          <w:sz w:val="28"/>
          <w:szCs w:val="28"/>
        </w:rPr>
      </w:pPr>
      <w:r w:rsidRPr="0080136B">
        <w:rPr>
          <w:rFonts w:ascii="Times New Roman" w:hAnsi="Times New Roman" w:cs="Times New Roman"/>
          <w:sz w:val="28"/>
          <w:szCs w:val="28"/>
        </w:rPr>
        <w:t>КГП на ПХВ «Мамлютская РБ»                                                                      Грауверг К.В.</w:t>
      </w:r>
    </w:p>
    <w:p w:rsidR="002A1104" w:rsidRPr="0080136B" w:rsidRDefault="002A1104" w:rsidP="002A1104">
      <w:pPr>
        <w:rPr>
          <w:rFonts w:ascii="Times New Roman" w:hAnsi="Times New Roman" w:cs="Times New Roman"/>
          <w:sz w:val="28"/>
          <w:szCs w:val="28"/>
        </w:rPr>
      </w:pPr>
    </w:p>
    <w:p w:rsidR="002A1104" w:rsidRPr="002A1104" w:rsidRDefault="002A1104" w:rsidP="002A1104"/>
    <w:p w:rsidR="002A1104" w:rsidRPr="002A1104" w:rsidRDefault="002A1104" w:rsidP="002A1104"/>
    <w:p w:rsidR="002A1104" w:rsidRDefault="002A1104"/>
    <w:p w:rsidR="002A1104" w:rsidRDefault="002A1104"/>
    <w:p w:rsidR="00664A1C" w:rsidRDefault="002A1104">
      <w:r>
        <w:br w:type="textWrapping" w:clear="all"/>
      </w:r>
    </w:p>
    <w:sectPr w:rsidR="00664A1C" w:rsidSect="009074F6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5D30" w:rsidRDefault="00265D30" w:rsidP="002A1104">
      <w:pPr>
        <w:spacing w:after="0" w:line="240" w:lineRule="auto"/>
      </w:pPr>
      <w:r>
        <w:separator/>
      </w:r>
    </w:p>
  </w:endnote>
  <w:endnote w:type="continuationSeparator" w:id="0">
    <w:p w:rsidR="00265D30" w:rsidRDefault="00265D30" w:rsidP="002A110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5D30" w:rsidRDefault="00265D30" w:rsidP="002A1104">
      <w:pPr>
        <w:spacing w:after="0" w:line="240" w:lineRule="auto"/>
      </w:pPr>
      <w:r>
        <w:separator/>
      </w:r>
    </w:p>
  </w:footnote>
  <w:footnote w:type="continuationSeparator" w:id="0">
    <w:p w:rsidR="00265D30" w:rsidRDefault="00265D30" w:rsidP="002A110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64A1C"/>
    <w:rsid w:val="001751C5"/>
    <w:rsid w:val="00246122"/>
    <w:rsid w:val="00265D30"/>
    <w:rsid w:val="002A1104"/>
    <w:rsid w:val="00664A1C"/>
    <w:rsid w:val="0080136B"/>
    <w:rsid w:val="0083514F"/>
    <w:rsid w:val="009074F6"/>
    <w:rsid w:val="00F92B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BAC43C-4FF9-4344-A950-1BCE8A19A3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64A1C"/>
  </w:style>
  <w:style w:type="paragraph" w:styleId="1">
    <w:name w:val="heading 1"/>
    <w:basedOn w:val="a"/>
    <w:link w:val="10"/>
    <w:uiPriority w:val="9"/>
    <w:qFormat/>
    <w:rsid w:val="002A110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64A1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64A1C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2A110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2A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2A1104"/>
  </w:style>
  <w:style w:type="paragraph" w:styleId="a6">
    <w:name w:val="footer"/>
    <w:basedOn w:val="a"/>
    <w:link w:val="a7"/>
    <w:uiPriority w:val="99"/>
    <w:semiHidden/>
    <w:unhideWhenUsed/>
    <w:rsid w:val="002A110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2A110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814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7BA04F3-3690-4692-9D86-CCE671E2C9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258</Words>
  <Characters>1472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15</dc:creator>
  <cp:lastModifiedBy>poli</cp:lastModifiedBy>
  <cp:revision>3</cp:revision>
  <cp:lastPrinted>2023-04-03T03:37:00Z</cp:lastPrinted>
  <dcterms:created xsi:type="dcterms:W3CDTF">2023-04-03T03:38:00Z</dcterms:created>
  <dcterms:modified xsi:type="dcterms:W3CDTF">2023-04-10T05:31:00Z</dcterms:modified>
</cp:coreProperties>
</file>